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DC695" w14:textId="79713320" w:rsidR="00722BE6" w:rsidRPr="00A41C00" w:rsidRDefault="00A5788B" w:rsidP="00A41C00">
      <w:pPr>
        <w:pStyle w:val="Nagwek1"/>
        <w:spacing w:after="0" w:line="300" w:lineRule="auto"/>
        <w:rPr>
          <w:rStyle w:val="Pogrubienie"/>
          <w:rFonts w:ascii="Calibri" w:hAnsi="Calibri" w:cs="Calibri"/>
          <w:b/>
          <w:bCs/>
          <w:sz w:val="22"/>
        </w:rPr>
      </w:pPr>
      <w:r w:rsidRPr="00A41C00">
        <w:rPr>
          <w:rStyle w:val="Pogrubienie"/>
          <w:rFonts w:ascii="Calibri" w:hAnsi="Calibri" w:cs="Calibri"/>
          <w:b/>
          <w:bCs/>
          <w:sz w:val="22"/>
        </w:rPr>
        <w:t xml:space="preserve">UCHWAŁA NR </w:t>
      </w:r>
      <w:r w:rsidR="000F1631">
        <w:rPr>
          <w:rStyle w:val="Pogrubienie"/>
          <w:rFonts w:ascii="Calibri" w:hAnsi="Calibri" w:cs="Calibri"/>
          <w:b/>
          <w:bCs/>
          <w:sz w:val="22"/>
        </w:rPr>
        <w:t>21</w:t>
      </w:r>
      <w:r w:rsidRPr="00A41C00">
        <w:rPr>
          <w:rStyle w:val="Pogrubienie"/>
          <w:rFonts w:ascii="Calibri" w:hAnsi="Calibri" w:cs="Calibri"/>
          <w:b/>
          <w:bCs/>
          <w:sz w:val="22"/>
        </w:rPr>
        <w:t>/2024</w:t>
      </w:r>
    </w:p>
    <w:p w14:paraId="4E582BB4" w14:textId="77777777" w:rsidR="00722BE6" w:rsidRPr="00A41C00" w:rsidRDefault="00722BE6" w:rsidP="00A41C00">
      <w:pPr>
        <w:pStyle w:val="Nagwek1"/>
        <w:spacing w:after="0" w:line="300" w:lineRule="auto"/>
        <w:rPr>
          <w:rStyle w:val="Pogrubienie"/>
          <w:rFonts w:ascii="Calibri" w:hAnsi="Calibri" w:cs="Calibri"/>
          <w:b/>
          <w:bCs/>
          <w:sz w:val="22"/>
        </w:rPr>
      </w:pPr>
      <w:r w:rsidRPr="00A41C00">
        <w:rPr>
          <w:rStyle w:val="Pogrubienie"/>
          <w:rFonts w:ascii="Calibri" w:hAnsi="Calibri" w:cs="Calibri"/>
          <w:b/>
          <w:bCs/>
          <w:sz w:val="22"/>
        </w:rPr>
        <w:t xml:space="preserve">ZARZĄDU DZIELNICY ŚRÓDMIEŚCIE </w:t>
      </w:r>
      <w:r w:rsidR="00A41C00" w:rsidRPr="00A41C00">
        <w:rPr>
          <w:rStyle w:val="Pogrubienie"/>
          <w:rFonts w:ascii="Calibri" w:hAnsi="Calibri" w:cs="Calibri"/>
          <w:b/>
          <w:bCs/>
          <w:sz w:val="22"/>
        </w:rPr>
        <w:t xml:space="preserve">MIASTA </w:t>
      </w:r>
      <w:r w:rsidR="008C107F" w:rsidRPr="00A41C00">
        <w:rPr>
          <w:rStyle w:val="Pogrubienie"/>
          <w:rFonts w:ascii="Calibri" w:hAnsi="Calibri" w:cs="Calibri"/>
          <w:b/>
          <w:bCs/>
          <w:sz w:val="22"/>
        </w:rPr>
        <w:t>ST</w:t>
      </w:r>
      <w:r w:rsidR="00A41C00" w:rsidRPr="00A41C00">
        <w:rPr>
          <w:rStyle w:val="Pogrubienie"/>
          <w:rFonts w:ascii="Calibri" w:hAnsi="Calibri" w:cs="Calibri"/>
          <w:b/>
          <w:bCs/>
          <w:sz w:val="22"/>
        </w:rPr>
        <w:t>OŁECZNEGO</w:t>
      </w:r>
      <w:r w:rsidRPr="00A41C00">
        <w:rPr>
          <w:rStyle w:val="Pogrubienie"/>
          <w:rFonts w:ascii="Calibri" w:hAnsi="Calibri" w:cs="Calibri"/>
          <w:b/>
          <w:bCs/>
          <w:sz w:val="22"/>
        </w:rPr>
        <w:t xml:space="preserve"> WARSZAWY</w:t>
      </w:r>
    </w:p>
    <w:p w14:paraId="27916F9C" w14:textId="5F53C5EB" w:rsidR="00F2211F" w:rsidRPr="00A41C00" w:rsidRDefault="00722BE6" w:rsidP="00A41C00">
      <w:pPr>
        <w:pStyle w:val="Nagwek1"/>
        <w:spacing w:after="0" w:line="300" w:lineRule="auto"/>
        <w:rPr>
          <w:rFonts w:ascii="Calibri" w:hAnsi="Calibri" w:cs="Calibri"/>
          <w:sz w:val="22"/>
        </w:rPr>
      </w:pPr>
      <w:r w:rsidRPr="00A41C00">
        <w:rPr>
          <w:rStyle w:val="Pogrubienie"/>
          <w:rFonts w:ascii="Calibri" w:hAnsi="Calibri" w:cs="Calibri"/>
          <w:b/>
          <w:bCs/>
          <w:sz w:val="22"/>
        </w:rPr>
        <w:t xml:space="preserve">z </w:t>
      </w:r>
      <w:r w:rsidR="000F1631">
        <w:rPr>
          <w:rStyle w:val="Pogrubienie"/>
          <w:rFonts w:ascii="Calibri" w:hAnsi="Calibri" w:cs="Calibri"/>
          <w:b/>
          <w:bCs/>
          <w:sz w:val="22"/>
        </w:rPr>
        <w:t>28 maja</w:t>
      </w:r>
      <w:r w:rsidR="00A41C00" w:rsidRPr="00A41C00">
        <w:rPr>
          <w:rStyle w:val="Pogrubienie"/>
          <w:rFonts w:ascii="Calibri" w:hAnsi="Calibri" w:cs="Calibri"/>
          <w:b/>
          <w:bCs/>
          <w:sz w:val="22"/>
        </w:rPr>
        <w:t xml:space="preserve"> 2024 r.</w:t>
      </w:r>
    </w:p>
    <w:p w14:paraId="117377A3" w14:textId="77777777" w:rsidR="00F117E7" w:rsidRPr="003F5EC5" w:rsidRDefault="00F2211F" w:rsidP="00A41C00">
      <w:pPr>
        <w:pStyle w:val="Nagwek1"/>
        <w:spacing w:before="240" w:after="0" w:line="300" w:lineRule="auto"/>
      </w:pPr>
      <w:r w:rsidRPr="00A41C00">
        <w:rPr>
          <w:rFonts w:ascii="Calibri" w:hAnsi="Calibri" w:cs="Calibri"/>
          <w:sz w:val="22"/>
        </w:rPr>
        <w:t xml:space="preserve">w sprawie </w:t>
      </w:r>
      <w:r w:rsidR="00F117E7" w:rsidRPr="00A41C00">
        <w:rPr>
          <w:rFonts w:ascii="Calibri" w:hAnsi="Calibri" w:cs="Calibri"/>
          <w:sz w:val="22"/>
        </w:rPr>
        <w:t>przeznaczenia do najm</w:t>
      </w:r>
      <w:r w:rsidR="00CF224F" w:rsidRPr="00A41C00">
        <w:rPr>
          <w:rFonts w:ascii="Calibri" w:hAnsi="Calibri" w:cs="Calibri"/>
          <w:sz w:val="22"/>
        </w:rPr>
        <w:t xml:space="preserve">u </w:t>
      </w:r>
      <w:r w:rsidR="00170943" w:rsidRPr="00A41C00">
        <w:rPr>
          <w:rFonts w:ascii="Calibri" w:hAnsi="Calibri" w:cs="Calibri"/>
          <w:sz w:val="22"/>
        </w:rPr>
        <w:t>w drodze ustnego konkursu ofert - licytacji</w:t>
      </w:r>
      <w:r w:rsidR="00C47D25" w:rsidRPr="00A41C00">
        <w:rPr>
          <w:rFonts w:ascii="Calibri" w:hAnsi="Calibri" w:cs="Calibri"/>
          <w:sz w:val="22"/>
        </w:rPr>
        <w:t>,</w:t>
      </w:r>
      <w:r w:rsidR="00170943" w:rsidRPr="00A41C00">
        <w:rPr>
          <w:rFonts w:ascii="Calibri" w:hAnsi="Calibri" w:cs="Calibri"/>
          <w:sz w:val="22"/>
        </w:rPr>
        <w:t xml:space="preserve"> lokal</w:t>
      </w:r>
      <w:r w:rsidR="001676A6" w:rsidRPr="00A41C00">
        <w:rPr>
          <w:rFonts w:ascii="Calibri" w:hAnsi="Calibri" w:cs="Calibri"/>
          <w:sz w:val="22"/>
        </w:rPr>
        <w:t>i</w:t>
      </w:r>
      <w:r w:rsidR="00170943" w:rsidRPr="00A41C00">
        <w:rPr>
          <w:rFonts w:ascii="Calibri" w:hAnsi="Calibri" w:cs="Calibri"/>
          <w:sz w:val="22"/>
        </w:rPr>
        <w:t xml:space="preserve"> użytkow</w:t>
      </w:r>
      <w:r w:rsidR="001676A6" w:rsidRPr="00A41C00">
        <w:rPr>
          <w:rFonts w:ascii="Calibri" w:hAnsi="Calibri" w:cs="Calibri"/>
          <w:sz w:val="22"/>
        </w:rPr>
        <w:t xml:space="preserve">ych </w:t>
      </w:r>
      <w:r w:rsidR="00CF224F" w:rsidRPr="00A41C00">
        <w:rPr>
          <w:rFonts w:ascii="Calibri" w:hAnsi="Calibri" w:cs="Calibri"/>
          <w:sz w:val="22"/>
        </w:rPr>
        <w:t>wchodząc</w:t>
      </w:r>
      <w:r w:rsidR="001676A6" w:rsidRPr="00A41C00">
        <w:rPr>
          <w:rFonts w:ascii="Calibri" w:hAnsi="Calibri" w:cs="Calibri"/>
          <w:sz w:val="22"/>
        </w:rPr>
        <w:t>ych</w:t>
      </w:r>
      <w:r w:rsidR="00CF224F" w:rsidRPr="00A41C00">
        <w:rPr>
          <w:rFonts w:ascii="Calibri" w:hAnsi="Calibri" w:cs="Calibri"/>
          <w:sz w:val="22"/>
        </w:rPr>
        <w:t xml:space="preserve"> </w:t>
      </w:r>
      <w:r w:rsidR="008E3F6A" w:rsidRPr="00A41C00">
        <w:rPr>
          <w:rFonts w:ascii="Calibri" w:hAnsi="Calibri" w:cs="Calibri"/>
          <w:sz w:val="22"/>
        </w:rPr>
        <w:t>w skład zasobu lokali m.</w:t>
      </w:r>
      <w:r w:rsidR="00F117E7" w:rsidRPr="00A41C00">
        <w:rPr>
          <w:rFonts w:ascii="Calibri" w:hAnsi="Calibri" w:cs="Calibri"/>
          <w:sz w:val="22"/>
        </w:rPr>
        <w:t>st. Warszaw</w:t>
      </w:r>
      <w:r w:rsidR="00170943" w:rsidRPr="00A41C00">
        <w:rPr>
          <w:rFonts w:ascii="Calibri" w:hAnsi="Calibri" w:cs="Calibri"/>
          <w:sz w:val="22"/>
        </w:rPr>
        <w:t xml:space="preserve">y </w:t>
      </w:r>
      <w:r w:rsidR="00F117E7" w:rsidRPr="00A41C00">
        <w:rPr>
          <w:rFonts w:ascii="Calibri" w:hAnsi="Calibri" w:cs="Calibri"/>
          <w:sz w:val="22"/>
        </w:rPr>
        <w:t xml:space="preserve">na </w:t>
      </w:r>
      <w:r w:rsidR="00C47D25" w:rsidRPr="00A41C00">
        <w:rPr>
          <w:rFonts w:ascii="Calibri" w:hAnsi="Calibri" w:cs="Calibri"/>
          <w:sz w:val="22"/>
        </w:rPr>
        <w:t>obszarze Dzielnicy Śródmieście</w:t>
      </w:r>
    </w:p>
    <w:p w14:paraId="15C15207" w14:textId="77777777" w:rsidR="00F2211F" w:rsidRPr="00C60BE9" w:rsidRDefault="00D036F1" w:rsidP="00A41C00">
      <w:pPr>
        <w:spacing w:before="240" w:afterLines="100" w:after="240" w:line="300" w:lineRule="auto"/>
        <w:rPr>
          <w:rFonts w:asciiTheme="minorHAnsi" w:hAnsiTheme="minorHAnsi" w:cstheme="minorHAnsi"/>
          <w:color w:val="0D0D0D"/>
          <w:spacing w:val="-7"/>
          <w:szCs w:val="24"/>
        </w:rPr>
      </w:pPr>
      <w:r w:rsidRPr="00C60BE9">
        <w:rPr>
          <w:rFonts w:asciiTheme="minorHAnsi" w:hAnsiTheme="minorHAnsi" w:cstheme="minorHAnsi"/>
        </w:rPr>
        <w:t xml:space="preserve">Na podstawie </w:t>
      </w:r>
      <w:r w:rsidR="004C6602" w:rsidRPr="00C60BE9">
        <w:rPr>
          <w:rFonts w:asciiTheme="minorHAnsi" w:hAnsiTheme="minorHAnsi" w:cstheme="minorHAnsi"/>
          <w:color w:val="0D0D0D"/>
          <w:spacing w:val="-7"/>
          <w:szCs w:val="24"/>
        </w:rPr>
        <w:t>art. 11 ust. 2 pkt 1 Ustawy z dnia 15 marca 2002 roku o ustroju miasta stołecznego Warszawy (t.</w:t>
      </w:r>
      <w:r w:rsidR="008C107F" w:rsidRPr="00C60BE9">
        <w:rPr>
          <w:rFonts w:asciiTheme="minorHAnsi" w:hAnsiTheme="minorHAnsi" w:cstheme="minorHAnsi"/>
          <w:color w:val="0D0D0D"/>
          <w:spacing w:val="-7"/>
          <w:szCs w:val="24"/>
        </w:rPr>
        <w:t xml:space="preserve"> </w:t>
      </w:r>
      <w:r w:rsidR="004C6602" w:rsidRPr="00C60BE9">
        <w:rPr>
          <w:rFonts w:asciiTheme="minorHAnsi" w:hAnsiTheme="minorHAnsi" w:cstheme="minorHAnsi"/>
          <w:color w:val="0D0D0D"/>
          <w:spacing w:val="-7"/>
          <w:szCs w:val="24"/>
        </w:rPr>
        <w:t>j. Dz.U. z 2018</w:t>
      </w:r>
      <w:r w:rsidR="007A1D40" w:rsidRPr="00C60BE9">
        <w:rPr>
          <w:rFonts w:asciiTheme="minorHAnsi" w:hAnsiTheme="minorHAnsi" w:cstheme="minorHAnsi"/>
          <w:color w:val="0D0D0D"/>
          <w:spacing w:val="-7"/>
          <w:szCs w:val="24"/>
        </w:rPr>
        <w:t xml:space="preserve"> </w:t>
      </w:r>
      <w:r w:rsidR="008C107F" w:rsidRPr="00C60BE9">
        <w:rPr>
          <w:rFonts w:asciiTheme="minorHAnsi" w:hAnsiTheme="minorHAnsi" w:cstheme="minorHAnsi"/>
          <w:color w:val="0D0D0D"/>
          <w:spacing w:val="-7"/>
          <w:szCs w:val="24"/>
        </w:rPr>
        <w:t xml:space="preserve">r. poz. 1817), </w:t>
      </w:r>
      <w:r w:rsidR="008C107F" w:rsidRPr="00C60BE9">
        <w:rPr>
          <w:rFonts w:asciiTheme="minorHAnsi" w:hAnsiTheme="minorHAnsi" w:cstheme="minorHAnsi"/>
          <w:spacing w:val="-7"/>
          <w:szCs w:val="24"/>
        </w:rPr>
        <w:t>art. 35 ust. 1 i 2 ustawy z dnia 21 sierpnia 1997 roku</w:t>
      </w:r>
      <w:r w:rsidR="004D4728" w:rsidRPr="00C60BE9">
        <w:rPr>
          <w:rFonts w:asciiTheme="minorHAnsi" w:hAnsiTheme="minorHAnsi" w:cstheme="minorHAnsi"/>
          <w:spacing w:val="-7"/>
          <w:szCs w:val="24"/>
        </w:rPr>
        <w:t xml:space="preserve"> o </w:t>
      </w:r>
      <w:r w:rsidR="008C107F" w:rsidRPr="00C60BE9">
        <w:rPr>
          <w:rFonts w:asciiTheme="minorHAnsi" w:hAnsiTheme="minorHAnsi" w:cstheme="minorHAnsi"/>
          <w:spacing w:val="-7"/>
          <w:szCs w:val="24"/>
        </w:rPr>
        <w:t xml:space="preserve">gospodarce nieruchomościami </w:t>
      </w:r>
      <w:r w:rsidR="008C107F" w:rsidRPr="00C60BE9">
        <w:rPr>
          <w:rFonts w:asciiTheme="minorHAnsi" w:hAnsiTheme="minorHAnsi" w:cstheme="minorHAnsi"/>
        </w:rPr>
        <w:t>(t. j. Dz.U. z 202</w:t>
      </w:r>
      <w:r w:rsidR="00FB292C" w:rsidRPr="00C60BE9">
        <w:rPr>
          <w:rFonts w:asciiTheme="minorHAnsi" w:hAnsiTheme="minorHAnsi" w:cstheme="minorHAnsi"/>
        </w:rPr>
        <w:t>3</w:t>
      </w:r>
      <w:r w:rsidR="008C107F" w:rsidRPr="00C60BE9">
        <w:rPr>
          <w:rFonts w:asciiTheme="minorHAnsi" w:hAnsiTheme="minorHAnsi" w:cstheme="minorHAnsi"/>
        </w:rPr>
        <w:t xml:space="preserve"> r. poz. </w:t>
      </w:r>
      <w:r w:rsidR="00FB292C" w:rsidRPr="00C60BE9">
        <w:rPr>
          <w:rFonts w:asciiTheme="minorHAnsi" w:hAnsiTheme="minorHAnsi" w:cstheme="minorHAnsi"/>
        </w:rPr>
        <w:t>344</w:t>
      </w:r>
      <w:r w:rsidR="006240ED" w:rsidRPr="00C60BE9">
        <w:rPr>
          <w:rFonts w:asciiTheme="minorHAnsi" w:hAnsiTheme="minorHAnsi" w:cstheme="minorHAnsi"/>
          <w:color w:val="0D0D0D"/>
          <w:spacing w:val="-7"/>
          <w:szCs w:val="24"/>
        </w:rPr>
        <w:t xml:space="preserve"> z </w:t>
      </w:r>
      <w:proofErr w:type="spellStart"/>
      <w:r w:rsidR="006240ED" w:rsidRPr="00C60BE9">
        <w:rPr>
          <w:rFonts w:asciiTheme="minorHAnsi" w:hAnsiTheme="minorHAnsi" w:cstheme="minorHAnsi"/>
          <w:color w:val="0D0D0D"/>
          <w:spacing w:val="-7"/>
          <w:szCs w:val="24"/>
        </w:rPr>
        <w:t>późn</w:t>
      </w:r>
      <w:proofErr w:type="spellEnd"/>
      <w:r w:rsidR="006240ED" w:rsidRPr="00C60BE9">
        <w:rPr>
          <w:rFonts w:asciiTheme="minorHAnsi" w:hAnsiTheme="minorHAnsi" w:cstheme="minorHAnsi"/>
          <w:color w:val="0D0D0D"/>
          <w:spacing w:val="-7"/>
          <w:szCs w:val="24"/>
        </w:rPr>
        <w:t>. zm.</w:t>
      </w:r>
      <w:r w:rsidR="006240ED" w:rsidRPr="00C60BE9">
        <w:rPr>
          <w:rStyle w:val="Odwoanieprzypisudolnego"/>
          <w:rFonts w:asciiTheme="minorHAnsi" w:hAnsiTheme="minorHAnsi" w:cstheme="minorHAnsi"/>
          <w:color w:val="0D0D0D"/>
          <w:spacing w:val="-7"/>
          <w:szCs w:val="24"/>
        </w:rPr>
        <w:footnoteReference w:id="1"/>
      </w:r>
      <w:r w:rsidR="006240ED" w:rsidRPr="00C60BE9">
        <w:rPr>
          <w:rFonts w:asciiTheme="minorHAnsi" w:hAnsiTheme="minorHAnsi" w:cstheme="minorHAnsi"/>
          <w:color w:val="0D0D0D"/>
          <w:spacing w:val="-7"/>
          <w:szCs w:val="24"/>
        </w:rPr>
        <w:t>)</w:t>
      </w:r>
      <w:r w:rsidR="00FB292C" w:rsidRPr="00C60BE9">
        <w:rPr>
          <w:rFonts w:asciiTheme="minorHAnsi" w:hAnsiTheme="minorHAnsi" w:cstheme="minorHAnsi"/>
        </w:rPr>
        <w:t xml:space="preserve">, </w:t>
      </w:r>
      <w:r w:rsidR="004C6602" w:rsidRPr="00C60BE9">
        <w:rPr>
          <w:rFonts w:asciiTheme="minorHAnsi" w:hAnsiTheme="minorHAnsi" w:cstheme="minorHAnsi"/>
          <w:color w:val="0D0D0D"/>
          <w:spacing w:val="-7"/>
          <w:szCs w:val="24"/>
        </w:rPr>
        <w:t>§</w:t>
      </w:r>
      <w:r w:rsidR="008C107F" w:rsidRPr="00C60BE9">
        <w:rPr>
          <w:rFonts w:asciiTheme="minorHAnsi" w:hAnsiTheme="minorHAnsi" w:cstheme="minorHAnsi"/>
          <w:color w:val="0D0D0D"/>
          <w:spacing w:val="-7"/>
          <w:szCs w:val="24"/>
        </w:rPr>
        <w:t xml:space="preserve"> </w:t>
      </w:r>
      <w:r w:rsidR="004C6602" w:rsidRPr="00C60BE9">
        <w:rPr>
          <w:rFonts w:asciiTheme="minorHAnsi" w:hAnsiTheme="minorHAnsi" w:cstheme="minorHAnsi"/>
          <w:color w:val="0D0D0D"/>
          <w:spacing w:val="-7"/>
          <w:szCs w:val="24"/>
        </w:rPr>
        <w:t>45 pkt 5 i §</w:t>
      </w:r>
      <w:r w:rsidR="008C107F" w:rsidRPr="00C60BE9">
        <w:rPr>
          <w:rFonts w:asciiTheme="minorHAnsi" w:hAnsiTheme="minorHAnsi" w:cstheme="minorHAnsi"/>
          <w:color w:val="0D0D0D"/>
          <w:spacing w:val="-7"/>
          <w:szCs w:val="24"/>
        </w:rPr>
        <w:t xml:space="preserve"> </w:t>
      </w:r>
      <w:r w:rsidR="004C6602" w:rsidRPr="00C60BE9">
        <w:rPr>
          <w:rFonts w:asciiTheme="minorHAnsi" w:hAnsiTheme="minorHAnsi" w:cstheme="minorHAnsi"/>
          <w:color w:val="0D0D0D"/>
          <w:spacing w:val="-7"/>
          <w:szCs w:val="24"/>
        </w:rPr>
        <w:t>50 ust. 1 Statutu Dzielnicy Śródmieście miasta stołecznego Warszawy, stanowiącego załącznik nr 9 do Uchwały nr LXX/2182/2010 Rady miasta stołecznego Warszawy z dnia 14 stycznia 2010 roku w sprawie nadania statutów dzielnicom miasta stołecznego Warszawy (t.</w:t>
      </w:r>
      <w:r w:rsidR="008C107F" w:rsidRPr="00C60BE9">
        <w:rPr>
          <w:rFonts w:asciiTheme="minorHAnsi" w:hAnsiTheme="minorHAnsi" w:cstheme="minorHAnsi"/>
          <w:color w:val="0D0D0D"/>
          <w:spacing w:val="-7"/>
          <w:szCs w:val="24"/>
        </w:rPr>
        <w:t xml:space="preserve"> </w:t>
      </w:r>
      <w:r w:rsidR="004C6602" w:rsidRPr="00C60BE9">
        <w:rPr>
          <w:rFonts w:asciiTheme="minorHAnsi" w:hAnsiTheme="minorHAnsi" w:cstheme="minorHAnsi"/>
          <w:color w:val="0D0D0D"/>
          <w:spacing w:val="-7"/>
          <w:szCs w:val="24"/>
        </w:rPr>
        <w:t xml:space="preserve">j. </w:t>
      </w:r>
      <w:r w:rsidR="00BC768E" w:rsidRPr="00C60BE9">
        <w:rPr>
          <w:rFonts w:asciiTheme="minorHAnsi" w:eastAsia="Calibri" w:hAnsiTheme="minorHAnsi" w:cstheme="minorHAnsi"/>
          <w:lang w:eastAsia="en-US"/>
        </w:rPr>
        <w:t xml:space="preserve">Dz. Urz. Woj. </w:t>
      </w:r>
      <w:proofErr w:type="spellStart"/>
      <w:r w:rsidR="00BC768E" w:rsidRPr="00C60BE9">
        <w:rPr>
          <w:rFonts w:asciiTheme="minorHAnsi" w:eastAsia="Calibri" w:hAnsiTheme="minorHAnsi" w:cstheme="minorHAnsi"/>
          <w:lang w:eastAsia="en-US"/>
        </w:rPr>
        <w:t>Maz</w:t>
      </w:r>
      <w:proofErr w:type="spellEnd"/>
      <w:r w:rsidR="00BC768E" w:rsidRPr="00C60BE9">
        <w:rPr>
          <w:rFonts w:asciiTheme="minorHAnsi" w:eastAsia="Calibri" w:hAnsiTheme="minorHAnsi" w:cstheme="minorHAnsi"/>
          <w:lang w:eastAsia="en-US"/>
        </w:rPr>
        <w:t>. z 2022 r. poz. 9305</w:t>
      </w:r>
      <w:r w:rsidR="008C107F" w:rsidRPr="00C60BE9">
        <w:rPr>
          <w:rFonts w:asciiTheme="minorHAnsi" w:hAnsiTheme="minorHAnsi" w:cstheme="minorHAnsi"/>
          <w:spacing w:val="-7"/>
          <w:szCs w:val="24"/>
        </w:rPr>
        <w:t>) i</w:t>
      </w:r>
      <w:r w:rsidR="00AB4BBC" w:rsidRPr="00C60BE9">
        <w:rPr>
          <w:rFonts w:asciiTheme="minorHAnsi" w:hAnsiTheme="minorHAnsi" w:cstheme="minorHAnsi"/>
        </w:rPr>
        <w:t xml:space="preserve"> </w:t>
      </w:r>
      <w:r w:rsidR="00CE04D3" w:rsidRPr="00C60BE9">
        <w:rPr>
          <w:rFonts w:asciiTheme="minorHAnsi" w:hAnsiTheme="minorHAnsi" w:cstheme="minorHAnsi"/>
          <w:spacing w:val="-7"/>
          <w:szCs w:val="24"/>
        </w:rPr>
        <w:t xml:space="preserve">§ 5 ust. 1 pkt </w:t>
      </w:r>
      <w:r w:rsidR="004C6602" w:rsidRPr="00C60BE9">
        <w:rPr>
          <w:rFonts w:asciiTheme="minorHAnsi" w:hAnsiTheme="minorHAnsi" w:cstheme="minorHAnsi"/>
          <w:spacing w:val="-7"/>
          <w:szCs w:val="24"/>
        </w:rPr>
        <w:t xml:space="preserve">10 Uchwały nr XXIII/663/2019 Rady Miasta Stołecznego Warszawy z </w:t>
      </w:r>
      <w:r w:rsidR="004C6602" w:rsidRPr="00C60BE9">
        <w:rPr>
          <w:rFonts w:asciiTheme="minorHAnsi" w:hAnsiTheme="minorHAnsi" w:cstheme="minorHAnsi"/>
          <w:color w:val="0D0D0D"/>
          <w:spacing w:val="-7"/>
          <w:szCs w:val="24"/>
        </w:rPr>
        <w:t>dnia 5 grudnia 2019 r</w:t>
      </w:r>
      <w:r w:rsidR="008C107F" w:rsidRPr="00C60BE9">
        <w:rPr>
          <w:rFonts w:asciiTheme="minorHAnsi" w:hAnsiTheme="minorHAnsi" w:cstheme="minorHAnsi"/>
          <w:color w:val="0D0D0D"/>
          <w:spacing w:val="-7"/>
          <w:szCs w:val="24"/>
        </w:rPr>
        <w:t>oku</w:t>
      </w:r>
      <w:r w:rsidR="004C6602" w:rsidRPr="00C60BE9">
        <w:rPr>
          <w:rFonts w:asciiTheme="minorHAnsi" w:hAnsiTheme="minorHAnsi" w:cstheme="minorHAnsi"/>
          <w:color w:val="0D0D0D"/>
          <w:spacing w:val="-7"/>
          <w:szCs w:val="24"/>
        </w:rPr>
        <w:t xml:space="preserve"> w sprawie zasad najmu lokali użytkowych (Dz. Urz. Woj. </w:t>
      </w:r>
      <w:proofErr w:type="spellStart"/>
      <w:r w:rsidR="004C6602" w:rsidRPr="00C60BE9">
        <w:rPr>
          <w:rFonts w:asciiTheme="minorHAnsi" w:hAnsiTheme="minorHAnsi" w:cstheme="minorHAnsi"/>
          <w:color w:val="0D0D0D"/>
          <w:spacing w:val="-7"/>
          <w:szCs w:val="24"/>
        </w:rPr>
        <w:t>Maz</w:t>
      </w:r>
      <w:proofErr w:type="spellEnd"/>
      <w:r w:rsidR="004C6602" w:rsidRPr="00C60BE9">
        <w:rPr>
          <w:rFonts w:asciiTheme="minorHAnsi" w:hAnsiTheme="minorHAnsi" w:cstheme="minorHAnsi"/>
          <w:color w:val="0D0D0D"/>
          <w:spacing w:val="-7"/>
          <w:szCs w:val="24"/>
        </w:rPr>
        <w:t xml:space="preserve">. z 2019 poz. 14832 z </w:t>
      </w:r>
      <w:proofErr w:type="spellStart"/>
      <w:r w:rsidR="004C6602" w:rsidRPr="00C60BE9">
        <w:rPr>
          <w:rFonts w:asciiTheme="minorHAnsi" w:hAnsiTheme="minorHAnsi" w:cstheme="minorHAnsi"/>
          <w:color w:val="0D0D0D"/>
          <w:spacing w:val="-7"/>
          <w:szCs w:val="24"/>
        </w:rPr>
        <w:t>późn</w:t>
      </w:r>
      <w:proofErr w:type="spellEnd"/>
      <w:r w:rsidR="004C6602" w:rsidRPr="00C60BE9">
        <w:rPr>
          <w:rFonts w:asciiTheme="minorHAnsi" w:hAnsiTheme="minorHAnsi" w:cstheme="minorHAnsi"/>
          <w:color w:val="0D0D0D"/>
          <w:spacing w:val="-7"/>
          <w:szCs w:val="24"/>
        </w:rPr>
        <w:t>. zm.</w:t>
      </w:r>
      <w:r w:rsidR="00C130A2" w:rsidRPr="00C60BE9">
        <w:rPr>
          <w:rStyle w:val="Odwoanieprzypisudolnego"/>
          <w:rFonts w:asciiTheme="minorHAnsi" w:hAnsiTheme="minorHAnsi" w:cstheme="minorHAnsi"/>
          <w:color w:val="0D0D0D"/>
          <w:spacing w:val="-7"/>
          <w:szCs w:val="24"/>
        </w:rPr>
        <w:footnoteReference w:id="2"/>
      </w:r>
      <w:r w:rsidR="00CE04D3" w:rsidRPr="00C60BE9">
        <w:rPr>
          <w:rFonts w:asciiTheme="minorHAnsi" w:hAnsiTheme="minorHAnsi" w:cstheme="minorHAnsi"/>
          <w:color w:val="0D0D0D"/>
          <w:spacing w:val="-7"/>
          <w:szCs w:val="24"/>
        </w:rPr>
        <w:t>)</w:t>
      </w:r>
      <w:r w:rsidR="004C6602" w:rsidRPr="00C60BE9">
        <w:rPr>
          <w:rFonts w:asciiTheme="minorHAnsi" w:hAnsiTheme="minorHAnsi" w:cstheme="minorHAnsi"/>
          <w:color w:val="0D0D0D"/>
          <w:spacing w:val="-7"/>
          <w:szCs w:val="24"/>
        </w:rPr>
        <w:t xml:space="preserve"> </w:t>
      </w:r>
      <w:r w:rsidR="00CE04D3" w:rsidRPr="00C60BE9">
        <w:rPr>
          <w:rFonts w:asciiTheme="minorHAnsi" w:hAnsiTheme="minorHAnsi" w:cstheme="minorHAnsi"/>
          <w:color w:val="0D0D0D"/>
          <w:spacing w:val="-7"/>
          <w:szCs w:val="24"/>
        </w:rPr>
        <w:t>oraz</w:t>
      </w:r>
      <w:r w:rsidR="006775EB" w:rsidRPr="00C60BE9">
        <w:rPr>
          <w:rFonts w:asciiTheme="minorHAnsi" w:hAnsiTheme="minorHAnsi" w:cstheme="minorHAnsi"/>
          <w:color w:val="0D0D0D"/>
          <w:spacing w:val="-7"/>
          <w:szCs w:val="24"/>
        </w:rPr>
        <w:t xml:space="preserve"> </w:t>
      </w:r>
      <w:r w:rsidR="00E16FED" w:rsidRPr="00C60BE9">
        <w:rPr>
          <w:rFonts w:asciiTheme="minorHAnsi" w:hAnsiTheme="minorHAnsi" w:cstheme="minorHAnsi"/>
          <w:color w:val="0D0D0D"/>
          <w:spacing w:val="-7"/>
          <w:szCs w:val="24"/>
        </w:rPr>
        <w:t>§ 2 ust. 1</w:t>
      </w:r>
      <w:r w:rsidR="001D0D81" w:rsidRPr="00C60BE9">
        <w:rPr>
          <w:rFonts w:asciiTheme="minorHAnsi" w:hAnsiTheme="minorHAnsi" w:cstheme="minorHAnsi"/>
          <w:color w:val="0D0D0D"/>
          <w:spacing w:val="-7"/>
          <w:szCs w:val="24"/>
        </w:rPr>
        <w:t xml:space="preserve"> i 4</w:t>
      </w:r>
      <w:r w:rsidR="00D2443F">
        <w:rPr>
          <w:rFonts w:asciiTheme="minorHAnsi" w:hAnsiTheme="minorHAnsi" w:cstheme="minorHAnsi"/>
          <w:color w:val="0D0D0D"/>
          <w:spacing w:val="-7"/>
          <w:szCs w:val="24"/>
        </w:rPr>
        <w:t>,</w:t>
      </w:r>
      <w:r w:rsidR="006775EB" w:rsidRPr="00C60BE9">
        <w:rPr>
          <w:rFonts w:asciiTheme="minorHAnsi" w:hAnsiTheme="minorHAnsi" w:cstheme="minorHAnsi"/>
          <w:color w:val="0D0D0D"/>
          <w:spacing w:val="-7"/>
          <w:szCs w:val="24"/>
        </w:rPr>
        <w:t xml:space="preserve"> </w:t>
      </w:r>
      <w:r w:rsidR="0078219E" w:rsidRPr="00C60BE9">
        <w:rPr>
          <w:rFonts w:asciiTheme="minorHAnsi" w:hAnsiTheme="minorHAnsi" w:cstheme="minorHAnsi"/>
          <w:color w:val="0D0D0D"/>
          <w:spacing w:val="-7"/>
          <w:szCs w:val="24"/>
        </w:rPr>
        <w:t xml:space="preserve">§ 5 </w:t>
      </w:r>
      <w:r w:rsidR="006775EB" w:rsidRPr="00C60BE9">
        <w:rPr>
          <w:rFonts w:asciiTheme="minorHAnsi" w:hAnsiTheme="minorHAnsi" w:cstheme="minorHAnsi"/>
          <w:color w:val="0D0D0D"/>
          <w:spacing w:val="-7"/>
          <w:szCs w:val="24"/>
        </w:rPr>
        <w:t xml:space="preserve">ust. 1 pkt 1 zarządzenia nr 136/2020 Prezydenta Miasta Stołecznego Warszawy z dnia 5 lutego 2020 </w:t>
      </w:r>
      <w:r w:rsidR="00CE04D3" w:rsidRPr="00C60BE9">
        <w:rPr>
          <w:rFonts w:asciiTheme="minorHAnsi" w:hAnsiTheme="minorHAnsi" w:cstheme="minorHAnsi"/>
          <w:color w:val="0D0D0D"/>
          <w:spacing w:val="-7"/>
          <w:szCs w:val="24"/>
        </w:rPr>
        <w:t>roku</w:t>
      </w:r>
      <w:r w:rsidR="006775EB" w:rsidRPr="00C60BE9">
        <w:rPr>
          <w:rFonts w:asciiTheme="minorHAnsi" w:hAnsiTheme="minorHAnsi" w:cstheme="minorHAnsi"/>
          <w:color w:val="0D0D0D"/>
          <w:spacing w:val="-7"/>
          <w:szCs w:val="24"/>
        </w:rPr>
        <w:t xml:space="preserve"> w sprawie zasad najmu lokali użytkowych</w:t>
      </w:r>
      <w:r w:rsidR="007A1D40" w:rsidRPr="00C60BE9">
        <w:rPr>
          <w:rFonts w:asciiTheme="minorHAnsi" w:hAnsiTheme="minorHAnsi" w:cstheme="minorHAnsi"/>
          <w:color w:val="0D0D0D"/>
          <w:spacing w:val="-7"/>
          <w:szCs w:val="24"/>
        </w:rPr>
        <w:t xml:space="preserve"> </w:t>
      </w:r>
      <w:r w:rsidR="0078219E" w:rsidRPr="00C60BE9">
        <w:rPr>
          <w:rFonts w:asciiTheme="minorHAnsi" w:hAnsiTheme="minorHAnsi" w:cstheme="minorHAnsi"/>
          <w:color w:val="0D0D0D"/>
          <w:spacing w:val="-7"/>
          <w:szCs w:val="24"/>
        </w:rPr>
        <w:t xml:space="preserve">(z </w:t>
      </w:r>
      <w:proofErr w:type="spellStart"/>
      <w:r w:rsidR="006775EB" w:rsidRPr="00C60BE9">
        <w:rPr>
          <w:rFonts w:asciiTheme="minorHAnsi" w:hAnsiTheme="minorHAnsi" w:cstheme="minorHAnsi"/>
          <w:color w:val="0D0D0D"/>
          <w:spacing w:val="-7"/>
          <w:szCs w:val="24"/>
        </w:rPr>
        <w:t>późn</w:t>
      </w:r>
      <w:proofErr w:type="spellEnd"/>
      <w:r w:rsidR="006775EB" w:rsidRPr="00C60BE9">
        <w:rPr>
          <w:rFonts w:asciiTheme="minorHAnsi" w:hAnsiTheme="minorHAnsi" w:cstheme="minorHAnsi"/>
          <w:color w:val="0D0D0D"/>
          <w:spacing w:val="-7"/>
          <w:szCs w:val="24"/>
        </w:rPr>
        <w:t>. zm.</w:t>
      </w:r>
      <w:r w:rsidR="006775EB" w:rsidRPr="00C60BE9">
        <w:rPr>
          <w:rFonts w:asciiTheme="minorHAnsi" w:hAnsiTheme="minorHAnsi" w:cstheme="minorHAnsi"/>
          <w:vertAlign w:val="superscript"/>
        </w:rPr>
        <w:footnoteReference w:id="3"/>
      </w:r>
      <w:r w:rsidR="006775EB" w:rsidRPr="00C60BE9">
        <w:rPr>
          <w:rFonts w:asciiTheme="minorHAnsi" w:hAnsiTheme="minorHAnsi" w:cstheme="minorHAnsi"/>
          <w:color w:val="0D0D0D"/>
          <w:spacing w:val="-7"/>
          <w:szCs w:val="24"/>
        </w:rPr>
        <w:t xml:space="preserve">) </w:t>
      </w:r>
      <w:r w:rsidRPr="00C60BE9">
        <w:rPr>
          <w:rFonts w:asciiTheme="minorHAnsi" w:hAnsiTheme="minorHAnsi" w:cstheme="minorHAnsi"/>
        </w:rPr>
        <w:t>uchwala się, co następuje:</w:t>
      </w:r>
    </w:p>
    <w:p w14:paraId="347497A8" w14:textId="21D1AAD3" w:rsidR="003F5EC5" w:rsidRDefault="00F2211F" w:rsidP="005A4400">
      <w:pPr>
        <w:pStyle w:val="Tekstpodstawowy"/>
        <w:spacing w:before="120" w:after="240" w:line="300" w:lineRule="auto"/>
        <w:ind w:firstLine="567"/>
        <w:jc w:val="left"/>
        <w:rPr>
          <w:sz w:val="22"/>
        </w:rPr>
      </w:pPr>
      <w:r w:rsidRPr="005F6403">
        <w:rPr>
          <w:b/>
          <w:sz w:val="22"/>
        </w:rPr>
        <w:t>§ 1.</w:t>
      </w:r>
      <w:r w:rsidR="00755D1B" w:rsidRPr="005F6403">
        <w:rPr>
          <w:bCs/>
          <w:sz w:val="22"/>
        </w:rPr>
        <w:t xml:space="preserve"> </w:t>
      </w:r>
      <w:r w:rsidR="00253866" w:rsidRPr="00E22BC4">
        <w:rPr>
          <w:bCs/>
          <w:sz w:val="22"/>
        </w:rPr>
        <w:t xml:space="preserve">1. </w:t>
      </w:r>
      <w:r w:rsidR="00F117E7" w:rsidRPr="00E22BC4">
        <w:rPr>
          <w:sz w:val="22"/>
        </w:rPr>
        <w:t>Przeznacza</w:t>
      </w:r>
      <w:r w:rsidR="00F117E7" w:rsidRPr="00F117E7">
        <w:rPr>
          <w:sz w:val="22"/>
        </w:rPr>
        <w:t xml:space="preserve"> się do najmu,</w:t>
      </w:r>
      <w:r w:rsidR="00CF224F">
        <w:rPr>
          <w:sz w:val="22"/>
        </w:rPr>
        <w:t xml:space="preserve"> w drodze </w:t>
      </w:r>
      <w:r w:rsidR="00170943" w:rsidRPr="00170943">
        <w:rPr>
          <w:sz w:val="22"/>
        </w:rPr>
        <w:t>ustnego konkursu ofert - licytacji</w:t>
      </w:r>
      <w:r w:rsidR="00CF224F">
        <w:rPr>
          <w:sz w:val="22"/>
        </w:rPr>
        <w:t>, lokal</w:t>
      </w:r>
      <w:r w:rsidR="005F31E7">
        <w:rPr>
          <w:sz w:val="22"/>
        </w:rPr>
        <w:t>e</w:t>
      </w:r>
      <w:r w:rsidR="00F117E7" w:rsidRPr="00F117E7">
        <w:rPr>
          <w:sz w:val="22"/>
        </w:rPr>
        <w:t xml:space="preserve"> </w:t>
      </w:r>
      <w:r w:rsidR="00CF224F">
        <w:rPr>
          <w:sz w:val="22"/>
        </w:rPr>
        <w:t>użytkow</w:t>
      </w:r>
      <w:r w:rsidR="005F31E7">
        <w:rPr>
          <w:sz w:val="22"/>
        </w:rPr>
        <w:t xml:space="preserve">e </w:t>
      </w:r>
      <w:r w:rsidR="00F117E7" w:rsidRPr="00F117E7">
        <w:rPr>
          <w:sz w:val="22"/>
        </w:rPr>
        <w:t>wchodząc</w:t>
      </w:r>
      <w:r w:rsidR="005F31E7">
        <w:rPr>
          <w:sz w:val="22"/>
        </w:rPr>
        <w:t>e</w:t>
      </w:r>
      <w:r w:rsidR="00AD3CAC">
        <w:rPr>
          <w:sz w:val="22"/>
        </w:rPr>
        <w:t xml:space="preserve"> </w:t>
      </w:r>
      <w:r w:rsidR="00F117E7" w:rsidRPr="00F117E7">
        <w:rPr>
          <w:sz w:val="22"/>
        </w:rPr>
        <w:t>w skład zasobu lokali m.st. Warszawy na obszarze Dzielnicy Śródmieście, na warunkach wskazanych w</w:t>
      </w:r>
      <w:r w:rsidR="0078219E">
        <w:rPr>
          <w:sz w:val="22"/>
        </w:rPr>
        <w:t xml:space="preserve"> </w:t>
      </w:r>
      <w:r w:rsidR="00F117E7" w:rsidRPr="00F117E7">
        <w:rPr>
          <w:sz w:val="22"/>
        </w:rPr>
        <w:t>wykazie</w:t>
      </w:r>
      <w:r w:rsidR="00CE04D3">
        <w:rPr>
          <w:sz w:val="22"/>
        </w:rPr>
        <w:t>,</w:t>
      </w:r>
      <w:r w:rsidR="00F117E7" w:rsidRPr="00F117E7">
        <w:rPr>
          <w:sz w:val="22"/>
        </w:rPr>
        <w:t xml:space="preserve"> stanowiącym </w:t>
      </w:r>
      <w:r w:rsidR="00F117E7" w:rsidRPr="000F1631">
        <w:rPr>
          <w:sz w:val="22"/>
        </w:rPr>
        <w:t>załącznik do uchwały.</w:t>
      </w:r>
      <w:r w:rsidR="00F117E7">
        <w:rPr>
          <w:sz w:val="22"/>
        </w:rPr>
        <w:t xml:space="preserve"> </w:t>
      </w:r>
    </w:p>
    <w:p w14:paraId="77EADBF3" w14:textId="77777777" w:rsidR="00B179AD" w:rsidRDefault="005B4A43" w:rsidP="00B179AD">
      <w:pPr>
        <w:pStyle w:val="Tekstpodstawowy"/>
        <w:spacing w:after="240" w:line="300" w:lineRule="auto"/>
        <w:ind w:firstLine="567"/>
        <w:jc w:val="left"/>
        <w:rPr>
          <w:sz w:val="22"/>
        </w:rPr>
      </w:pPr>
      <w:r>
        <w:rPr>
          <w:sz w:val="22"/>
        </w:rPr>
        <w:t>2</w:t>
      </w:r>
      <w:r w:rsidR="00B179AD" w:rsidRPr="00E22BC4">
        <w:rPr>
          <w:sz w:val="22"/>
        </w:rPr>
        <w:t>. Jeżeli</w:t>
      </w:r>
      <w:r w:rsidR="00B179AD" w:rsidRPr="00462E57">
        <w:rPr>
          <w:sz w:val="22"/>
        </w:rPr>
        <w:t xml:space="preserve"> w wyniku przeprowadzenia </w:t>
      </w:r>
      <w:r w:rsidR="00CE04D3">
        <w:rPr>
          <w:sz w:val="22"/>
        </w:rPr>
        <w:t xml:space="preserve">ustnego </w:t>
      </w:r>
      <w:r w:rsidR="00B179AD" w:rsidRPr="00462E57">
        <w:rPr>
          <w:sz w:val="22"/>
        </w:rPr>
        <w:t xml:space="preserve">konkursu ofert </w:t>
      </w:r>
      <w:r w:rsidR="00CE04D3">
        <w:rPr>
          <w:sz w:val="22"/>
        </w:rPr>
        <w:t xml:space="preserve">– licytacji </w:t>
      </w:r>
      <w:r w:rsidR="00B179AD" w:rsidRPr="00462E57">
        <w:rPr>
          <w:sz w:val="22"/>
        </w:rPr>
        <w:t xml:space="preserve">na warunkach zgodnych z ust. 1, </w:t>
      </w:r>
      <w:r w:rsidR="00170943">
        <w:rPr>
          <w:sz w:val="22"/>
        </w:rPr>
        <w:t xml:space="preserve">nie wpłynie żadna oferta, </w:t>
      </w:r>
      <w:r w:rsidR="001676A6">
        <w:rPr>
          <w:sz w:val="22"/>
        </w:rPr>
        <w:t xml:space="preserve">dany </w:t>
      </w:r>
      <w:r w:rsidR="00170943">
        <w:rPr>
          <w:sz w:val="22"/>
        </w:rPr>
        <w:t>lokal</w:t>
      </w:r>
      <w:r w:rsidR="00B179AD" w:rsidRPr="00462E57">
        <w:rPr>
          <w:sz w:val="22"/>
        </w:rPr>
        <w:t xml:space="preserve"> </w:t>
      </w:r>
      <w:r w:rsidR="00170943">
        <w:rPr>
          <w:sz w:val="22"/>
        </w:rPr>
        <w:t>może</w:t>
      </w:r>
      <w:r w:rsidR="00B179AD">
        <w:rPr>
          <w:sz w:val="22"/>
        </w:rPr>
        <w:t xml:space="preserve"> </w:t>
      </w:r>
      <w:r w:rsidR="00B179AD" w:rsidRPr="00462E57">
        <w:rPr>
          <w:sz w:val="22"/>
        </w:rPr>
        <w:t>zostać ponownie przedstawion</w:t>
      </w:r>
      <w:r w:rsidR="00170943">
        <w:rPr>
          <w:sz w:val="22"/>
        </w:rPr>
        <w:t>y</w:t>
      </w:r>
      <w:r w:rsidR="0078219E">
        <w:rPr>
          <w:sz w:val="22"/>
        </w:rPr>
        <w:t xml:space="preserve"> do kolejnego </w:t>
      </w:r>
      <w:r>
        <w:rPr>
          <w:sz w:val="22"/>
        </w:rPr>
        <w:t xml:space="preserve">ustnego </w:t>
      </w:r>
      <w:r w:rsidR="0078219E">
        <w:rPr>
          <w:sz w:val="22"/>
        </w:rPr>
        <w:t>konkursu ofert</w:t>
      </w:r>
      <w:r>
        <w:rPr>
          <w:sz w:val="22"/>
        </w:rPr>
        <w:t xml:space="preserve"> - licytacji</w:t>
      </w:r>
      <w:r w:rsidR="0078219E">
        <w:rPr>
          <w:sz w:val="22"/>
        </w:rPr>
        <w:t xml:space="preserve">, z </w:t>
      </w:r>
      <w:r w:rsidR="00B179AD" w:rsidRPr="00462E57">
        <w:rPr>
          <w:sz w:val="22"/>
        </w:rPr>
        <w:t xml:space="preserve">minimalną stawką czynszu netto obniżoną do wysokości nie mniej niż 50% minimalnej stawki czynszu netto wskazanej w wykazie </w:t>
      </w:r>
      <w:r w:rsidR="001676A6">
        <w:rPr>
          <w:sz w:val="22"/>
        </w:rPr>
        <w:t>stanowiącym</w:t>
      </w:r>
      <w:r w:rsidR="00B179AD" w:rsidRPr="00462E57">
        <w:rPr>
          <w:sz w:val="22"/>
        </w:rPr>
        <w:t xml:space="preserve"> załącznik</w:t>
      </w:r>
      <w:r w:rsidR="00B179AD">
        <w:rPr>
          <w:sz w:val="22"/>
        </w:rPr>
        <w:t xml:space="preserve"> do uchwały, </w:t>
      </w:r>
      <w:r w:rsidR="00B179AD" w:rsidRPr="00462E57">
        <w:rPr>
          <w:sz w:val="22"/>
        </w:rPr>
        <w:t>jednak nie niżej niż do wysokości rzeczywistych kosztów utrzymania m</w:t>
      </w:r>
      <w:r w:rsidR="00B179AD" w:rsidRPr="00462E57">
        <w:rPr>
          <w:sz w:val="22"/>
          <w:vertAlign w:val="superscript"/>
        </w:rPr>
        <w:t>2</w:t>
      </w:r>
      <w:r w:rsidR="00B179AD" w:rsidRPr="00462E57">
        <w:rPr>
          <w:sz w:val="22"/>
        </w:rPr>
        <w:t xml:space="preserve"> nieruchomości, przy zachowaniu pozostałych warunków oferty z wykazu.</w:t>
      </w:r>
    </w:p>
    <w:p w14:paraId="0804E3E7" w14:textId="77777777" w:rsidR="004C6602" w:rsidRDefault="005B4A43" w:rsidP="00CB4BA5">
      <w:pPr>
        <w:pStyle w:val="Tekstpodstawowy"/>
        <w:spacing w:after="240" w:line="300" w:lineRule="auto"/>
        <w:ind w:firstLine="567"/>
        <w:jc w:val="left"/>
        <w:rPr>
          <w:sz w:val="22"/>
        </w:rPr>
      </w:pPr>
      <w:r>
        <w:rPr>
          <w:sz w:val="22"/>
        </w:rPr>
        <w:lastRenderedPageBreak/>
        <w:t>3</w:t>
      </w:r>
      <w:r w:rsidR="00B179AD" w:rsidRPr="00B179AD">
        <w:rPr>
          <w:sz w:val="22"/>
        </w:rPr>
        <w:t>. Jeżeli w wyniku przeprowadzenia</w:t>
      </w:r>
      <w:r w:rsidR="004D4728">
        <w:rPr>
          <w:sz w:val="22"/>
        </w:rPr>
        <w:t xml:space="preserve"> dwóch </w:t>
      </w:r>
      <w:r>
        <w:rPr>
          <w:sz w:val="22"/>
        </w:rPr>
        <w:t xml:space="preserve">ustnych </w:t>
      </w:r>
      <w:r w:rsidR="004D4728">
        <w:rPr>
          <w:sz w:val="22"/>
        </w:rPr>
        <w:t>konkursów ofert</w:t>
      </w:r>
      <w:r>
        <w:rPr>
          <w:sz w:val="22"/>
        </w:rPr>
        <w:t xml:space="preserve"> </w:t>
      </w:r>
      <w:r w:rsidR="005F31E7">
        <w:rPr>
          <w:sz w:val="22"/>
        </w:rPr>
        <w:t xml:space="preserve">– </w:t>
      </w:r>
      <w:r>
        <w:rPr>
          <w:sz w:val="22"/>
        </w:rPr>
        <w:t>licytacji</w:t>
      </w:r>
      <w:r w:rsidR="004D4728">
        <w:rPr>
          <w:sz w:val="22"/>
        </w:rPr>
        <w:t>, lokal wskazany w wykazie</w:t>
      </w:r>
      <w:r w:rsidR="00B179AD" w:rsidRPr="00B179AD">
        <w:rPr>
          <w:sz w:val="22"/>
        </w:rPr>
        <w:t xml:space="preserve"> stanowiąc</w:t>
      </w:r>
      <w:r w:rsidR="00170943">
        <w:rPr>
          <w:sz w:val="22"/>
        </w:rPr>
        <w:t>y</w:t>
      </w:r>
      <w:r w:rsidR="004D4728">
        <w:rPr>
          <w:sz w:val="22"/>
        </w:rPr>
        <w:t>m</w:t>
      </w:r>
      <w:r w:rsidR="00B179AD" w:rsidRPr="00B179AD">
        <w:rPr>
          <w:sz w:val="22"/>
        </w:rPr>
        <w:t xml:space="preserve"> załącznik do uchwały, nie zostan</w:t>
      </w:r>
      <w:r w:rsidR="008D329B">
        <w:rPr>
          <w:sz w:val="22"/>
        </w:rPr>
        <w:t>ie</w:t>
      </w:r>
      <w:r w:rsidR="00B179AD" w:rsidRPr="00B179AD">
        <w:rPr>
          <w:sz w:val="22"/>
        </w:rPr>
        <w:t xml:space="preserve"> wynajęt</w:t>
      </w:r>
      <w:r w:rsidR="008D329B">
        <w:rPr>
          <w:sz w:val="22"/>
        </w:rPr>
        <w:t>y</w:t>
      </w:r>
      <w:r w:rsidR="00B179AD" w:rsidRPr="00B179AD">
        <w:rPr>
          <w:sz w:val="22"/>
        </w:rPr>
        <w:t xml:space="preserve">, przeznacza się </w:t>
      </w:r>
      <w:r w:rsidR="008D329B">
        <w:rPr>
          <w:sz w:val="22"/>
        </w:rPr>
        <w:t>go</w:t>
      </w:r>
      <w:r w:rsidR="00B179AD" w:rsidRPr="00B179AD">
        <w:rPr>
          <w:sz w:val="22"/>
        </w:rPr>
        <w:t xml:space="preserve"> do najmu poza konkursem</w:t>
      </w:r>
      <w:r w:rsidR="00B53B2B">
        <w:rPr>
          <w:sz w:val="22"/>
        </w:rPr>
        <w:t>, na zasadach wskazanych w wykazie</w:t>
      </w:r>
      <w:r w:rsidR="00B179AD" w:rsidRPr="00B179AD">
        <w:rPr>
          <w:sz w:val="22"/>
        </w:rPr>
        <w:t>.</w:t>
      </w:r>
    </w:p>
    <w:p w14:paraId="3EA7DAAD" w14:textId="77777777" w:rsidR="00F117E7" w:rsidRPr="00F117E7" w:rsidRDefault="005B4A43" w:rsidP="00CB4BA5">
      <w:pPr>
        <w:pStyle w:val="Tekstpodstawowy"/>
        <w:spacing w:after="240" w:line="300" w:lineRule="auto"/>
        <w:ind w:firstLine="567"/>
        <w:jc w:val="left"/>
        <w:rPr>
          <w:sz w:val="22"/>
        </w:rPr>
      </w:pPr>
      <w:r>
        <w:rPr>
          <w:sz w:val="22"/>
        </w:rPr>
        <w:t>4</w:t>
      </w:r>
      <w:r w:rsidR="00462E57" w:rsidRPr="00E22BC4">
        <w:rPr>
          <w:sz w:val="22"/>
        </w:rPr>
        <w:t xml:space="preserve">. </w:t>
      </w:r>
      <w:r w:rsidR="00F117E7" w:rsidRPr="00E22BC4">
        <w:rPr>
          <w:sz w:val="22"/>
        </w:rPr>
        <w:t>Podaje</w:t>
      </w:r>
      <w:r w:rsidR="00F117E7" w:rsidRPr="00F117E7">
        <w:rPr>
          <w:sz w:val="22"/>
        </w:rPr>
        <w:t xml:space="preserve"> się do publicznej wiadomości wykaz, o którym mowa w ust. 1</w:t>
      </w:r>
      <w:r w:rsidR="004D4728">
        <w:rPr>
          <w:sz w:val="22"/>
        </w:rPr>
        <w:t>,</w:t>
      </w:r>
      <w:r w:rsidR="00F117E7" w:rsidRPr="00F117E7">
        <w:rPr>
          <w:sz w:val="22"/>
        </w:rPr>
        <w:t xml:space="preserve"> poprzez wywieszenie go na okres 21 dni w siedzibie Urzędu Dzielnicy </w:t>
      </w:r>
      <w:r w:rsidR="004D4728">
        <w:rPr>
          <w:sz w:val="22"/>
        </w:rPr>
        <w:t>Śródmieście m.st. Warszawy przy</w:t>
      </w:r>
      <w:r w:rsidR="00FF3A79">
        <w:rPr>
          <w:sz w:val="22"/>
        </w:rPr>
        <w:t xml:space="preserve"> </w:t>
      </w:r>
      <w:r w:rsidR="00FE5A28">
        <w:rPr>
          <w:sz w:val="22"/>
        </w:rPr>
        <w:t>u</w:t>
      </w:r>
      <w:r w:rsidR="0078219E">
        <w:rPr>
          <w:sz w:val="22"/>
        </w:rPr>
        <w:t xml:space="preserve">l. Nowogrodzkiej </w:t>
      </w:r>
      <w:r w:rsidR="00F117E7" w:rsidRPr="00F117E7">
        <w:rPr>
          <w:sz w:val="22"/>
        </w:rPr>
        <w:t>43 (Elektroniczna Tablica Ogłoszeń) oraz opublikowanie w</w:t>
      </w:r>
      <w:r w:rsidR="0078219E">
        <w:rPr>
          <w:sz w:val="22"/>
        </w:rPr>
        <w:t xml:space="preserve"> </w:t>
      </w:r>
      <w:r w:rsidR="00F117E7" w:rsidRPr="00F117E7">
        <w:rPr>
          <w:sz w:val="22"/>
        </w:rPr>
        <w:t>prasie lokalnej i na stronie internetowej Urzędu Dzielnicy Śródmieście m.st. Warszawy.</w:t>
      </w:r>
    </w:p>
    <w:p w14:paraId="487CFCCF" w14:textId="77777777" w:rsidR="00FE5A28" w:rsidRDefault="00FE5A28" w:rsidP="00CB4BA5">
      <w:pPr>
        <w:pStyle w:val="Tekstpodstawowy"/>
        <w:tabs>
          <w:tab w:val="num" w:pos="284"/>
        </w:tabs>
        <w:spacing w:after="240" w:line="300" w:lineRule="auto"/>
        <w:ind w:firstLine="567"/>
        <w:jc w:val="left"/>
        <w:rPr>
          <w:sz w:val="22"/>
        </w:rPr>
      </w:pPr>
      <w:r w:rsidRPr="005F6403">
        <w:rPr>
          <w:b/>
          <w:sz w:val="22"/>
        </w:rPr>
        <w:t xml:space="preserve">§ </w:t>
      </w:r>
      <w:r>
        <w:rPr>
          <w:b/>
          <w:sz w:val="22"/>
        </w:rPr>
        <w:t>2</w:t>
      </w:r>
      <w:r w:rsidRPr="005F6403">
        <w:rPr>
          <w:b/>
          <w:sz w:val="22"/>
        </w:rPr>
        <w:t>.</w:t>
      </w:r>
      <w:r w:rsidRPr="005F6403">
        <w:rPr>
          <w:bCs/>
          <w:sz w:val="22"/>
        </w:rPr>
        <w:t xml:space="preserve"> </w:t>
      </w:r>
      <w:r w:rsidRPr="00FE5A28">
        <w:rPr>
          <w:sz w:val="22"/>
        </w:rPr>
        <w:t xml:space="preserve">Wykonanie § </w:t>
      </w:r>
      <w:r w:rsidR="005B4A43">
        <w:rPr>
          <w:sz w:val="22"/>
        </w:rPr>
        <w:t xml:space="preserve">1 </w:t>
      </w:r>
      <w:r w:rsidRPr="00FE5A28">
        <w:rPr>
          <w:sz w:val="22"/>
        </w:rPr>
        <w:t xml:space="preserve">uchwały powierza się Burmistrzowi Dzielnicy Śródmieście </w:t>
      </w:r>
      <w:r w:rsidR="005A4400">
        <w:rPr>
          <w:sz w:val="22"/>
        </w:rPr>
        <w:t>m.</w:t>
      </w:r>
      <w:r w:rsidRPr="00FE5A28">
        <w:rPr>
          <w:sz w:val="22"/>
        </w:rPr>
        <w:t>st. Warszawy</w:t>
      </w:r>
      <w:r w:rsidR="00AD261D">
        <w:rPr>
          <w:sz w:val="22"/>
        </w:rPr>
        <w:t xml:space="preserve">, </w:t>
      </w:r>
      <w:r w:rsidR="00AD261D" w:rsidRPr="00AD261D">
        <w:rPr>
          <w:sz w:val="22"/>
        </w:rPr>
        <w:t>a czynności związane z zawarciem umowy najmu powierza się Dyrektorowi Zakładu Gospodarowania Nieruchomościami w Dzielnicy Śródmieście m.st. Warszawy.</w:t>
      </w:r>
    </w:p>
    <w:p w14:paraId="7DFB627E" w14:textId="77777777" w:rsidR="002C090F" w:rsidRDefault="00F2211F" w:rsidP="00CB4BA5">
      <w:pPr>
        <w:spacing w:after="240" w:line="300" w:lineRule="auto"/>
        <w:ind w:firstLine="567"/>
      </w:pPr>
      <w:r w:rsidRPr="005F6403">
        <w:rPr>
          <w:b/>
        </w:rPr>
        <w:t xml:space="preserve">§ </w:t>
      </w:r>
      <w:r w:rsidR="00AB4608">
        <w:rPr>
          <w:b/>
        </w:rPr>
        <w:t>3</w:t>
      </w:r>
      <w:r w:rsidRPr="005F6403">
        <w:rPr>
          <w:b/>
        </w:rPr>
        <w:t>.</w:t>
      </w:r>
      <w:r w:rsidRPr="005F6403">
        <w:t xml:space="preserve"> </w:t>
      </w:r>
      <w:r w:rsidR="002C090F" w:rsidRPr="002C090F">
        <w:t>1. Uchwała podlega publikacji w Biuletynie Informacji Publicznej Miasta Stołecznego Warszawy.</w:t>
      </w:r>
    </w:p>
    <w:p w14:paraId="2FFE7F0D" w14:textId="77777777" w:rsidR="00AB4608" w:rsidRDefault="002C090F" w:rsidP="00CB4BA5">
      <w:pPr>
        <w:spacing w:after="240" w:line="300" w:lineRule="auto"/>
        <w:ind w:firstLine="567"/>
      </w:pPr>
      <w:r>
        <w:t xml:space="preserve">2. </w:t>
      </w:r>
      <w:r w:rsidR="00F2211F" w:rsidRPr="005F6403">
        <w:t>Uchwała wchodzi w życie z dniem podjęcia.</w:t>
      </w:r>
    </w:p>
    <w:p w14:paraId="515CD230" w14:textId="77777777" w:rsidR="00CB4BA5" w:rsidRPr="00CB4BA5" w:rsidRDefault="00AB4608" w:rsidP="00CB4BA5">
      <w:pPr>
        <w:pStyle w:val="Nagwek2"/>
        <w:spacing w:before="0" w:line="300" w:lineRule="auto"/>
        <w:jc w:val="center"/>
        <w:rPr>
          <w:rFonts w:ascii="Calibri" w:eastAsia="SimSun" w:hAnsi="Calibri" w:cs="Calibri"/>
          <w:b/>
          <w:color w:val="auto"/>
          <w:sz w:val="22"/>
          <w:szCs w:val="22"/>
        </w:rPr>
      </w:pPr>
      <w:r>
        <w:br w:type="page"/>
      </w:r>
      <w:r w:rsidR="00CB4BA5" w:rsidRPr="00CB4BA5">
        <w:rPr>
          <w:rFonts w:ascii="Calibri" w:eastAsia="SimSun" w:hAnsi="Calibri" w:cs="Calibri"/>
          <w:b/>
          <w:color w:val="auto"/>
          <w:sz w:val="22"/>
          <w:szCs w:val="22"/>
        </w:rPr>
        <w:lastRenderedPageBreak/>
        <w:t>UZASADNIENIE</w:t>
      </w:r>
    </w:p>
    <w:p w14:paraId="70F86BAD" w14:textId="4E8C3453" w:rsidR="00CB4BA5" w:rsidRPr="00CB4BA5" w:rsidRDefault="00CB4BA5" w:rsidP="00CB4BA5">
      <w:pPr>
        <w:pStyle w:val="Nagwek2"/>
        <w:spacing w:before="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CB4BA5">
        <w:rPr>
          <w:rFonts w:ascii="Calibri" w:hAnsi="Calibri" w:cs="Calibri"/>
          <w:b/>
          <w:color w:val="auto"/>
          <w:sz w:val="22"/>
          <w:szCs w:val="22"/>
        </w:rPr>
        <w:t xml:space="preserve">DO UCHWAŁY NR </w:t>
      </w:r>
      <w:r w:rsidR="000F1631">
        <w:rPr>
          <w:rFonts w:ascii="Calibri" w:hAnsi="Calibri" w:cs="Calibri"/>
          <w:b/>
          <w:color w:val="auto"/>
          <w:sz w:val="22"/>
          <w:szCs w:val="22"/>
        </w:rPr>
        <w:t>21</w:t>
      </w:r>
      <w:r w:rsidRPr="00CB4BA5">
        <w:rPr>
          <w:rFonts w:ascii="Calibri" w:hAnsi="Calibri" w:cs="Calibri"/>
          <w:b/>
          <w:color w:val="auto"/>
          <w:sz w:val="22"/>
          <w:szCs w:val="22"/>
        </w:rPr>
        <w:t>/2024</w:t>
      </w:r>
    </w:p>
    <w:p w14:paraId="0547CFCD" w14:textId="77777777" w:rsidR="00CB4BA5" w:rsidRPr="00CB4BA5" w:rsidRDefault="00CB4BA5" w:rsidP="00CB4BA5">
      <w:pPr>
        <w:pStyle w:val="Nagwek2"/>
        <w:spacing w:before="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CB4BA5">
        <w:rPr>
          <w:rFonts w:ascii="Calibri" w:hAnsi="Calibri" w:cs="Calibri"/>
          <w:b/>
          <w:color w:val="auto"/>
          <w:sz w:val="22"/>
          <w:szCs w:val="22"/>
        </w:rPr>
        <w:t>ZARZĄDU DZIELNICY ŚRÓDMIEŚCIE MIASTA STOŁECZNEGO WARSZAWY</w:t>
      </w:r>
    </w:p>
    <w:p w14:paraId="2EFB9A01" w14:textId="05C50D7E" w:rsidR="00AB4608" w:rsidRPr="00CB4BA5" w:rsidRDefault="00CB4BA5" w:rsidP="00CB4BA5">
      <w:pPr>
        <w:pStyle w:val="Nagwek2"/>
        <w:spacing w:before="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CB4BA5">
        <w:rPr>
          <w:rFonts w:ascii="Calibri" w:hAnsi="Calibri" w:cs="Calibri"/>
          <w:b/>
          <w:color w:val="auto"/>
          <w:sz w:val="22"/>
          <w:szCs w:val="22"/>
        </w:rPr>
        <w:t xml:space="preserve">z </w:t>
      </w:r>
      <w:r w:rsidR="000F1631">
        <w:rPr>
          <w:rFonts w:ascii="Calibri" w:hAnsi="Calibri" w:cs="Calibri"/>
          <w:b/>
          <w:color w:val="auto"/>
          <w:sz w:val="22"/>
          <w:szCs w:val="22"/>
        </w:rPr>
        <w:t xml:space="preserve">28 maja </w:t>
      </w:r>
      <w:r w:rsidRPr="00CB4BA5">
        <w:rPr>
          <w:rFonts w:ascii="Calibri" w:hAnsi="Calibri" w:cs="Calibri"/>
          <w:b/>
          <w:color w:val="auto"/>
          <w:sz w:val="22"/>
          <w:szCs w:val="22"/>
        </w:rPr>
        <w:t>2024 r.</w:t>
      </w:r>
    </w:p>
    <w:p w14:paraId="054FEA7D" w14:textId="77777777" w:rsidR="00CB4BA5" w:rsidRPr="00CB4BA5" w:rsidRDefault="00CB4BA5" w:rsidP="00CB4BA5">
      <w:pPr>
        <w:pStyle w:val="Nagwek2"/>
        <w:spacing w:before="240" w:line="300" w:lineRule="auto"/>
        <w:jc w:val="center"/>
        <w:rPr>
          <w:rFonts w:eastAsia="Calibri"/>
          <w:color w:val="auto"/>
          <w:lang w:eastAsia="en-US"/>
        </w:rPr>
      </w:pPr>
      <w:r w:rsidRPr="00CB4BA5">
        <w:rPr>
          <w:rFonts w:ascii="Calibri" w:hAnsi="Calibri" w:cs="Calibri"/>
          <w:b/>
          <w:color w:val="auto"/>
          <w:sz w:val="22"/>
          <w:szCs w:val="22"/>
        </w:rPr>
        <w:t>w sprawie przeznaczenia do najmu w drodze ustnego konkursu ofert - licytacji, lokali użytkowych wchodzących w skład zasobu lokali m.st. Warszawy na obszarze Dzielnicy Śródmieście</w:t>
      </w:r>
    </w:p>
    <w:p w14:paraId="65E373E2" w14:textId="77777777" w:rsidR="001676A6" w:rsidRDefault="00120579" w:rsidP="00CB4BA5">
      <w:pPr>
        <w:spacing w:before="240" w:after="25" w:line="300" w:lineRule="auto"/>
        <w:rPr>
          <w:rFonts w:eastAsia="Calibri"/>
          <w:lang w:eastAsia="en-US"/>
        </w:rPr>
      </w:pPr>
      <w:r w:rsidRPr="00120579">
        <w:rPr>
          <w:rFonts w:eastAsia="Calibri"/>
          <w:lang w:eastAsia="en-US"/>
        </w:rPr>
        <w:t>Zarząd Dzielnicy Śródmieście kierując się zasadą racjonalnego</w:t>
      </w:r>
      <w:r w:rsidR="004D3E22">
        <w:rPr>
          <w:rFonts w:eastAsia="Calibri"/>
          <w:lang w:eastAsia="en-US"/>
        </w:rPr>
        <w:t xml:space="preserve"> gospodarowania zasobem lokali </w:t>
      </w:r>
      <w:r w:rsidR="005A4400">
        <w:rPr>
          <w:rFonts w:eastAsia="Calibri"/>
          <w:lang w:eastAsia="en-US"/>
        </w:rPr>
        <w:t>m.</w:t>
      </w:r>
      <w:r w:rsidRPr="00120579">
        <w:rPr>
          <w:rFonts w:eastAsia="Calibri"/>
          <w:lang w:eastAsia="en-US"/>
        </w:rPr>
        <w:t>st.</w:t>
      </w:r>
      <w:r w:rsidR="0078219E">
        <w:rPr>
          <w:rFonts w:eastAsia="Calibri"/>
          <w:lang w:eastAsia="en-US"/>
        </w:rPr>
        <w:t xml:space="preserve"> </w:t>
      </w:r>
      <w:r w:rsidRPr="00120579">
        <w:rPr>
          <w:rFonts w:eastAsia="Calibri"/>
          <w:lang w:eastAsia="en-US"/>
        </w:rPr>
        <w:t>Warszawy na obszarze dzielnicy podejmuje ustalenia co do przeznaczenia do najmu lokali użytkowych wchod</w:t>
      </w:r>
      <w:r w:rsidR="004524FC">
        <w:rPr>
          <w:rFonts w:eastAsia="Calibri"/>
          <w:lang w:eastAsia="en-US"/>
        </w:rPr>
        <w:t>zących w skład zasobu lokali m.</w:t>
      </w:r>
      <w:r w:rsidRPr="00120579">
        <w:rPr>
          <w:rFonts w:eastAsia="Calibri"/>
          <w:lang w:eastAsia="en-US"/>
        </w:rPr>
        <w:t>st. Warszawy na obszarze Dzielnicy Śródmieście.</w:t>
      </w:r>
      <w:r w:rsidR="006B31D0">
        <w:rPr>
          <w:rFonts w:eastAsia="Calibri"/>
          <w:lang w:eastAsia="en-US"/>
        </w:rPr>
        <w:t xml:space="preserve"> </w:t>
      </w:r>
      <w:r w:rsidR="00AD3CAC">
        <w:rPr>
          <w:rFonts w:eastAsia="Calibri"/>
          <w:lang w:eastAsia="en-US"/>
        </w:rPr>
        <w:t>Lokal</w:t>
      </w:r>
      <w:r w:rsidR="005F31E7">
        <w:rPr>
          <w:rFonts w:eastAsia="Calibri"/>
          <w:lang w:eastAsia="en-US"/>
        </w:rPr>
        <w:t>e</w:t>
      </w:r>
      <w:r w:rsidR="00AD3CAC">
        <w:rPr>
          <w:rFonts w:eastAsia="Calibri"/>
          <w:lang w:eastAsia="en-US"/>
        </w:rPr>
        <w:t xml:space="preserve"> </w:t>
      </w:r>
      <w:r w:rsidR="005A4400">
        <w:rPr>
          <w:rFonts w:eastAsia="Calibri"/>
          <w:lang w:eastAsia="en-US"/>
        </w:rPr>
        <w:t>wskazan</w:t>
      </w:r>
      <w:r w:rsidR="005F31E7">
        <w:rPr>
          <w:rFonts w:eastAsia="Calibri"/>
          <w:lang w:eastAsia="en-US"/>
        </w:rPr>
        <w:t>e</w:t>
      </w:r>
      <w:r w:rsidR="008D329B">
        <w:rPr>
          <w:rFonts w:eastAsia="Calibri"/>
          <w:lang w:eastAsia="en-US"/>
        </w:rPr>
        <w:t xml:space="preserve"> w wykazie stanowi</w:t>
      </w:r>
      <w:r w:rsidR="004D4728">
        <w:rPr>
          <w:rFonts w:eastAsia="Calibri"/>
          <w:lang w:eastAsia="en-US"/>
        </w:rPr>
        <w:t>ącym</w:t>
      </w:r>
      <w:r w:rsidR="00AD3CAC">
        <w:rPr>
          <w:rFonts w:eastAsia="Calibri"/>
          <w:lang w:eastAsia="en-US"/>
        </w:rPr>
        <w:t xml:space="preserve"> </w:t>
      </w:r>
      <w:r w:rsidR="005A4400">
        <w:rPr>
          <w:rFonts w:eastAsia="Calibri"/>
          <w:lang w:eastAsia="en-US"/>
        </w:rPr>
        <w:t xml:space="preserve">załącznik do uchwały, </w:t>
      </w:r>
      <w:r w:rsidRPr="00120579">
        <w:rPr>
          <w:rFonts w:eastAsia="Calibri"/>
          <w:lang w:eastAsia="en-US"/>
        </w:rPr>
        <w:t>spełnia</w:t>
      </w:r>
      <w:r w:rsidR="00EC1A32">
        <w:rPr>
          <w:rFonts w:eastAsia="Calibri"/>
          <w:lang w:eastAsia="en-US"/>
        </w:rPr>
        <w:t>ją</w:t>
      </w:r>
      <w:r w:rsidR="001676A6">
        <w:rPr>
          <w:rFonts w:eastAsia="Calibri"/>
          <w:lang w:eastAsia="en-US"/>
        </w:rPr>
        <w:t xml:space="preserve"> warunki techniczne</w:t>
      </w:r>
    </w:p>
    <w:p w14:paraId="61E180F6" w14:textId="77777777" w:rsidR="004D3E22" w:rsidRDefault="001676A6" w:rsidP="00F34F71">
      <w:pPr>
        <w:spacing w:before="25" w:after="25" w:line="30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 </w:t>
      </w:r>
      <w:r w:rsidR="00120579" w:rsidRPr="00120579">
        <w:rPr>
          <w:rFonts w:eastAsia="Calibri"/>
          <w:lang w:eastAsia="en-US"/>
        </w:rPr>
        <w:t>prawne umożli</w:t>
      </w:r>
      <w:r w:rsidR="004D3E22">
        <w:rPr>
          <w:rFonts w:eastAsia="Calibri"/>
          <w:lang w:eastAsia="en-US"/>
        </w:rPr>
        <w:t>wiające przeznaczenie do najmu.</w:t>
      </w:r>
      <w:r w:rsidR="004D4728">
        <w:rPr>
          <w:rFonts w:eastAsia="Calibri"/>
          <w:lang w:eastAsia="en-US"/>
        </w:rPr>
        <w:t xml:space="preserve"> </w:t>
      </w:r>
      <w:r w:rsidR="004D4728">
        <w:rPr>
          <w:lang w:eastAsia="en-US"/>
        </w:rPr>
        <w:t xml:space="preserve">Nie jest planowana sprzedaż, </w:t>
      </w:r>
      <w:r w:rsidR="004D4728" w:rsidRPr="0028513C">
        <w:rPr>
          <w:lang w:eastAsia="en-US"/>
        </w:rPr>
        <w:t xml:space="preserve">przeznaczenie na potrzeby własne m.st. Warszawy lub inna forma </w:t>
      </w:r>
      <w:r>
        <w:rPr>
          <w:lang w:eastAsia="en-US"/>
        </w:rPr>
        <w:t>ich</w:t>
      </w:r>
      <w:r w:rsidR="004D4728">
        <w:rPr>
          <w:lang w:eastAsia="en-US"/>
        </w:rPr>
        <w:t xml:space="preserve"> </w:t>
      </w:r>
      <w:r w:rsidR="004D4728" w:rsidRPr="0028513C">
        <w:rPr>
          <w:lang w:eastAsia="en-US"/>
        </w:rPr>
        <w:t>zagospodarowania</w:t>
      </w:r>
      <w:r w:rsidR="008571C1">
        <w:rPr>
          <w:lang w:eastAsia="en-US"/>
        </w:rPr>
        <w:t>.</w:t>
      </w:r>
    </w:p>
    <w:p w14:paraId="231D51BC" w14:textId="77777777" w:rsidR="00E16FED" w:rsidRDefault="00CF224F" w:rsidP="00A54272">
      <w:pPr>
        <w:spacing w:before="25" w:after="25" w:line="30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Lokal</w:t>
      </w:r>
      <w:r w:rsidR="00EC1A32">
        <w:rPr>
          <w:rFonts w:eastAsia="Calibri"/>
          <w:lang w:eastAsia="en-US"/>
        </w:rPr>
        <w:t>e</w:t>
      </w:r>
      <w:r w:rsidR="00120579" w:rsidRPr="00120579">
        <w:rPr>
          <w:rFonts w:eastAsia="Calibri"/>
          <w:lang w:eastAsia="en-US"/>
        </w:rPr>
        <w:t xml:space="preserve"> nie spełni</w:t>
      </w:r>
      <w:r w:rsidR="00EC1A32">
        <w:rPr>
          <w:rFonts w:eastAsia="Calibri"/>
          <w:lang w:eastAsia="en-US"/>
        </w:rPr>
        <w:t>ają</w:t>
      </w:r>
      <w:r w:rsidR="00120579" w:rsidRPr="00120579">
        <w:rPr>
          <w:rFonts w:eastAsia="Calibri"/>
          <w:lang w:eastAsia="en-US"/>
        </w:rPr>
        <w:t xml:space="preserve"> warunków umożliwiających przeznaczenie</w:t>
      </w:r>
      <w:r w:rsidR="00EC1A32">
        <w:rPr>
          <w:rFonts w:eastAsia="Calibri"/>
          <w:lang w:eastAsia="en-US"/>
        </w:rPr>
        <w:t xml:space="preserve"> ich</w:t>
      </w:r>
      <w:r w:rsidR="008D329B">
        <w:rPr>
          <w:rFonts w:eastAsia="Calibri"/>
          <w:lang w:eastAsia="en-US"/>
        </w:rPr>
        <w:t xml:space="preserve"> </w:t>
      </w:r>
      <w:r w:rsidR="00120579" w:rsidRPr="00120579">
        <w:rPr>
          <w:rFonts w:eastAsia="Calibri"/>
          <w:lang w:eastAsia="en-US"/>
        </w:rPr>
        <w:t>na żłob</w:t>
      </w:r>
      <w:r w:rsidR="00AD3CAC">
        <w:rPr>
          <w:rFonts w:eastAsia="Calibri"/>
          <w:lang w:eastAsia="en-US"/>
        </w:rPr>
        <w:t>ki</w:t>
      </w:r>
      <w:r w:rsidR="00120579" w:rsidRPr="00120579">
        <w:rPr>
          <w:rFonts w:eastAsia="Calibri"/>
          <w:lang w:eastAsia="en-US"/>
        </w:rPr>
        <w:t>, klub</w:t>
      </w:r>
      <w:r w:rsidR="00AD3CAC">
        <w:rPr>
          <w:rFonts w:eastAsia="Calibri"/>
          <w:lang w:eastAsia="en-US"/>
        </w:rPr>
        <w:t>y</w:t>
      </w:r>
      <w:r w:rsidR="00120579" w:rsidRPr="00120579">
        <w:rPr>
          <w:rFonts w:eastAsia="Calibri"/>
          <w:lang w:eastAsia="en-US"/>
        </w:rPr>
        <w:t xml:space="preserve"> dziecięc</w:t>
      </w:r>
      <w:r w:rsidR="00AD3CAC">
        <w:rPr>
          <w:rFonts w:eastAsia="Calibri"/>
          <w:lang w:eastAsia="en-US"/>
        </w:rPr>
        <w:t xml:space="preserve">e </w:t>
      </w:r>
      <w:r w:rsidR="00120579" w:rsidRPr="008F6C24">
        <w:rPr>
          <w:rFonts w:eastAsia="Calibri"/>
          <w:lang w:eastAsia="en-US"/>
        </w:rPr>
        <w:t>przeznaczon</w:t>
      </w:r>
      <w:r w:rsidR="004D3E22" w:rsidRPr="008F6C24">
        <w:rPr>
          <w:rFonts w:eastAsia="Calibri"/>
          <w:lang w:eastAsia="en-US"/>
        </w:rPr>
        <w:t>e</w:t>
      </w:r>
      <w:r w:rsidR="00120579" w:rsidRPr="008F6C24">
        <w:rPr>
          <w:rFonts w:eastAsia="Calibri"/>
          <w:lang w:eastAsia="en-US"/>
        </w:rPr>
        <w:t xml:space="preserve"> dla nie </w:t>
      </w:r>
      <w:r w:rsidR="00120579" w:rsidRPr="00120579">
        <w:rPr>
          <w:rFonts w:eastAsia="Calibri"/>
          <w:lang w:eastAsia="en-US"/>
        </w:rPr>
        <w:t>więcej niż 25 dzieci lub dzienn</w:t>
      </w:r>
      <w:r w:rsidR="004524FC">
        <w:rPr>
          <w:rFonts w:eastAsia="Calibri"/>
          <w:lang w:eastAsia="en-US"/>
        </w:rPr>
        <w:t>ej</w:t>
      </w:r>
      <w:r w:rsidR="00120579" w:rsidRPr="00120579">
        <w:rPr>
          <w:rFonts w:eastAsia="Calibri"/>
          <w:lang w:eastAsia="en-US"/>
        </w:rPr>
        <w:t xml:space="preserve"> opiek</w:t>
      </w:r>
      <w:r w:rsidR="004524FC">
        <w:rPr>
          <w:rFonts w:eastAsia="Calibri"/>
          <w:lang w:eastAsia="en-US"/>
        </w:rPr>
        <w:t>i</w:t>
      </w:r>
      <w:r w:rsidR="00120579" w:rsidRPr="00120579">
        <w:rPr>
          <w:rFonts w:eastAsia="Calibri"/>
          <w:lang w:eastAsia="en-US"/>
        </w:rPr>
        <w:t>.</w:t>
      </w:r>
    </w:p>
    <w:p w14:paraId="36D55025" w14:textId="77777777" w:rsidR="00C178A4" w:rsidRDefault="00B53B2B" w:rsidP="00A54272">
      <w:pPr>
        <w:spacing w:before="25" w:after="25" w:line="300" w:lineRule="auto"/>
      </w:pPr>
      <w:r w:rsidRPr="00B179AD">
        <w:t>Jeżeli w wyniku przeprowadzenia</w:t>
      </w:r>
      <w:r>
        <w:t xml:space="preserve"> dwóch ustnych konkursów ofert – licytacji, lokal wskazany</w:t>
      </w:r>
    </w:p>
    <w:p w14:paraId="307073C8" w14:textId="77777777" w:rsidR="00B53B2B" w:rsidRDefault="00B53B2B" w:rsidP="00A54272">
      <w:pPr>
        <w:spacing w:before="25" w:after="25" w:line="300" w:lineRule="auto"/>
        <w:rPr>
          <w:rFonts w:eastAsia="Calibri"/>
          <w:lang w:eastAsia="en-US"/>
        </w:rPr>
      </w:pPr>
      <w:r>
        <w:t>w wykazie</w:t>
      </w:r>
      <w:r w:rsidRPr="00B179AD">
        <w:t xml:space="preserve"> stanowiąc</w:t>
      </w:r>
      <w:r>
        <w:t>ym</w:t>
      </w:r>
      <w:r w:rsidRPr="00B179AD">
        <w:t xml:space="preserve"> załącznik do uchwały, nie zostan</w:t>
      </w:r>
      <w:r>
        <w:t>ie</w:t>
      </w:r>
      <w:r w:rsidRPr="00B179AD">
        <w:t xml:space="preserve"> wynajęt</w:t>
      </w:r>
      <w:r>
        <w:t>y</w:t>
      </w:r>
      <w:r w:rsidRPr="00B179AD">
        <w:t xml:space="preserve">, przeznacza się </w:t>
      </w:r>
      <w:r>
        <w:t>go</w:t>
      </w:r>
      <w:r w:rsidRPr="00B179AD">
        <w:t xml:space="preserve"> do najmu poza konkursem</w:t>
      </w:r>
      <w:r>
        <w:t>, na zasadach wskazanych w wykazie.</w:t>
      </w:r>
    </w:p>
    <w:p w14:paraId="65169F6A" w14:textId="77777777" w:rsidR="00A239EE" w:rsidRDefault="00120579" w:rsidP="00B179AD">
      <w:pPr>
        <w:spacing w:before="25" w:after="25" w:line="300" w:lineRule="auto"/>
        <w:rPr>
          <w:rFonts w:ascii="Times New Roman" w:hAnsi="Times New Roman"/>
          <w:sz w:val="24"/>
          <w:szCs w:val="24"/>
        </w:rPr>
      </w:pPr>
      <w:r w:rsidRPr="00120579">
        <w:rPr>
          <w:rFonts w:eastAsia="Calibri"/>
          <w:lang w:eastAsia="en-US"/>
        </w:rPr>
        <w:t>Biorąc powyższe pod uwagę Zarząd Dzielnicy uznał za zasadne podjęcie niniejszej Uchwały.</w:t>
      </w:r>
    </w:p>
    <w:sectPr w:rsidR="00A239EE" w:rsidSect="007C2851">
      <w:footerReference w:type="default" r:id="rId8"/>
      <w:foot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ACB9D" w14:textId="77777777" w:rsidR="00E2709C" w:rsidRDefault="00E2709C">
      <w:pPr>
        <w:spacing w:after="0" w:line="240" w:lineRule="auto"/>
      </w:pPr>
      <w:r>
        <w:separator/>
      </w:r>
    </w:p>
  </w:endnote>
  <w:endnote w:type="continuationSeparator" w:id="0">
    <w:p w14:paraId="5F8946A3" w14:textId="77777777" w:rsidR="00E2709C" w:rsidRDefault="00E2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91635"/>
      <w:docPartObj>
        <w:docPartGallery w:val="Page Numbers (Bottom of Page)"/>
        <w:docPartUnique/>
      </w:docPartObj>
    </w:sdtPr>
    <w:sdtEndPr/>
    <w:sdtContent>
      <w:sdt>
        <w:sdtPr>
          <w:id w:val="182335683"/>
          <w:docPartObj>
            <w:docPartGallery w:val="Page Numbers (Top of Page)"/>
            <w:docPartUnique/>
          </w:docPartObj>
        </w:sdtPr>
        <w:sdtEndPr/>
        <w:sdtContent>
          <w:p w14:paraId="15EFE7E2" w14:textId="77777777" w:rsidR="007C2851" w:rsidRDefault="007C2851">
            <w:pPr>
              <w:pStyle w:val="Stopka"/>
              <w:jc w:val="right"/>
            </w:pPr>
            <w:r w:rsidRPr="007C2851">
              <w:rPr>
                <w:b/>
                <w:bCs/>
                <w:sz w:val="24"/>
                <w:szCs w:val="24"/>
              </w:rPr>
              <w:fldChar w:fldCharType="begin"/>
            </w:r>
            <w:r w:rsidRPr="007C2851">
              <w:rPr>
                <w:b/>
                <w:bCs/>
              </w:rPr>
              <w:instrText>PAGE</w:instrText>
            </w:r>
            <w:r w:rsidRPr="007C2851">
              <w:rPr>
                <w:b/>
                <w:bCs/>
                <w:sz w:val="24"/>
                <w:szCs w:val="24"/>
              </w:rPr>
              <w:fldChar w:fldCharType="separate"/>
            </w:r>
            <w:r w:rsidR="00020CBE">
              <w:rPr>
                <w:b/>
                <w:bCs/>
                <w:noProof/>
              </w:rPr>
              <w:t>2</w:t>
            </w:r>
            <w:r w:rsidRPr="007C2851">
              <w:rPr>
                <w:b/>
                <w:bCs/>
                <w:sz w:val="24"/>
                <w:szCs w:val="24"/>
              </w:rPr>
              <w:fldChar w:fldCharType="end"/>
            </w:r>
            <w:r w:rsidRPr="007C2851">
              <w:rPr>
                <w:b/>
              </w:rPr>
              <w:t xml:space="preserve"> / </w:t>
            </w:r>
            <w:r w:rsidRPr="007C2851">
              <w:rPr>
                <w:b/>
                <w:bCs/>
                <w:sz w:val="24"/>
                <w:szCs w:val="24"/>
              </w:rPr>
              <w:fldChar w:fldCharType="begin"/>
            </w:r>
            <w:r w:rsidRPr="007C2851">
              <w:rPr>
                <w:b/>
                <w:bCs/>
              </w:rPr>
              <w:instrText>NUMPAGES</w:instrText>
            </w:r>
            <w:r w:rsidRPr="007C2851">
              <w:rPr>
                <w:b/>
                <w:bCs/>
                <w:sz w:val="24"/>
                <w:szCs w:val="24"/>
              </w:rPr>
              <w:fldChar w:fldCharType="separate"/>
            </w:r>
            <w:r w:rsidR="00020CBE">
              <w:rPr>
                <w:b/>
                <w:bCs/>
                <w:noProof/>
              </w:rPr>
              <w:t>3</w:t>
            </w:r>
            <w:r w:rsidRPr="007C285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9F7396" w14:textId="77777777" w:rsidR="00906045" w:rsidRDefault="0090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0FE33" w14:textId="77777777" w:rsidR="00C357D1" w:rsidRDefault="00C357D1">
    <w:pPr>
      <w:pStyle w:val="Stopka"/>
      <w:jc w:val="right"/>
    </w:pPr>
  </w:p>
  <w:p w14:paraId="6FD4B228" w14:textId="77777777" w:rsidR="00C357D1" w:rsidRDefault="00C357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181F3" w14:textId="77777777" w:rsidR="00E2709C" w:rsidRDefault="00E2709C">
      <w:pPr>
        <w:spacing w:after="0" w:line="240" w:lineRule="auto"/>
      </w:pPr>
      <w:r>
        <w:separator/>
      </w:r>
    </w:p>
  </w:footnote>
  <w:footnote w:type="continuationSeparator" w:id="0">
    <w:p w14:paraId="228C2E9C" w14:textId="77777777" w:rsidR="00E2709C" w:rsidRDefault="00E2709C">
      <w:pPr>
        <w:spacing w:after="0" w:line="240" w:lineRule="auto"/>
      </w:pPr>
      <w:r>
        <w:continuationSeparator/>
      </w:r>
    </w:p>
  </w:footnote>
  <w:footnote w:id="1">
    <w:p w14:paraId="5ECB4008" w14:textId="77777777" w:rsidR="006240ED" w:rsidRPr="00A41C00" w:rsidRDefault="006240ED" w:rsidP="00F1546E">
      <w:pPr>
        <w:pStyle w:val="Tekstprzypisudolnego"/>
        <w:tabs>
          <w:tab w:val="left" w:pos="426"/>
        </w:tabs>
        <w:ind w:left="142" w:hanging="142"/>
        <w:rPr>
          <w:rFonts w:cs="Calibri"/>
          <w:spacing w:val="-4"/>
          <w:sz w:val="22"/>
          <w:szCs w:val="22"/>
        </w:rPr>
      </w:pPr>
      <w:r w:rsidRPr="00C469F2">
        <w:rPr>
          <w:rStyle w:val="Odwoanieprzypisudolnego"/>
          <w:sz w:val="22"/>
          <w:szCs w:val="22"/>
        </w:rPr>
        <w:footnoteRef/>
      </w:r>
      <w:r w:rsidRPr="00C469F2">
        <w:rPr>
          <w:rStyle w:val="Odwoanieprzypisudolnego"/>
          <w:sz w:val="22"/>
          <w:szCs w:val="22"/>
        </w:rPr>
        <w:t xml:space="preserve"> </w:t>
      </w:r>
      <w:r w:rsidR="00F1546E" w:rsidRPr="00A41C00">
        <w:rPr>
          <w:rFonts w:cs="Calibri"/>
          <w:spacing w:val="-4"/>
          <w:sz w:val="22"/>
          <w:szCs w:val="22"/>
        </w:rPr>
        <w:t>Zmienionej ustawą z dnia 14 kwietnia 2023 r. (Dz.U. 2023 poz. 1113), ustawą z dnia 26 maja 2</w:t>
      </w:r>
      <w:r w:rsidR="004479CE" w:rsidRPr="00A41C00">
        <w:rPr>
          <w:rFonts w:cs="Calibri"/>
          <w:spacing w:val="-4"/>
          <w:sz w:val="22"/>
          <w:szCs w:val="22"/>
        </w:rPr>
        <w:t xml:space="preserve">023 r. (Dz.U. 2023 poz. 1463), </w:t>
      </w:r>
      <w:r w:rsidR="00F1546E" w:rsidRPr="00A41C00">
        <w:rPr>
          <w:rFonts w:cs="Calibri"/>
          <w:spacing w:val="-4"/>
          <w:sz w:val="22"/>
          <w:szCs w:val="22"/>
        </w:rPr>
        <w:t>ustawami z</w:t>
      </w:r>
      <w:r w:rsidR="004479CE" w:rsidRPr="00A41C00">
        <w:rPr>
          <w:rFonts w:cs="Calibri"/>
          <w:spacing w:val="-4"/>
          <w:sz w:val="22"/>
          <w:szCs w:val="22"/>
        </w:rPr>
        <w:t xml:space="preserve"> dnia 07 lipca 2023 r. (Dz. U.</w:t>
      </w:r>
      <w:r w:rsidR="00F1546E" w:rsidRPr="00A41C00">
        <w:rPr>
          <w:rFonts w:cs="Calibri"/>
          <w:spacing w:val="-4"/>
          <w:sz w:val="22"/>
          <w:szCs w:val="22"/>
        </w:rPr>
        <w:t xml:space="preserve"> 2023 poz. 1506, </w:t>
      </w:r>
      <w:r w:rsidR="004479CE" w:rsidRPr="00A41C00">
        <w:rPr>
          <w:rFonts w:cs="Calibri"/>
          <w:spacing w:val="-4"/>
          <w:sz w:val="22"/>
          <w:szCs w:val="22"/>
        </w:rPr>
        <w:t>1688, 1906),</w:t>
      </w:r>
      <w:r w:rsidR="00F1546E" w:rsidRPr="00A41C00">
        <w:rPr>
          <w:rFonts w:cs="Calibri"/>
          <w:spacing w:val="-4"/>
          <w:sz w:val="22"/>
          <w:szCs w:val="22"/>
        </w:rPr>
        <w:t xml:space="preserve"> ustawą z dnia 17 sierpnia 2023 r. (Dz. U. 2023 poz. 1762)</w:t>
      </w:r>
      <w:r w:rsidR="004479CE" w:rsidRPr="00A41C00">
        <w:rPr>
          <w:rFonts w:cs="Calibri"/>
          <w:spacing w:val="-4"/>
          <w:sz w:val="22"/>
          <w:szCs w:val="22"/>
        </w:rPr>
        <w:t xml:space="preserve"> oraz ustawą z dnia 16 czerwca 2023 r. (Dz. U. 2023, poz. 2029)</w:t>
      </w:r>
      <w:r w:rsidR="00F1546E" w:rsidRPr="00A41C00">
        <w:rPr>
          <w:rFonts w:cs="Calibri"/>
          <w:spacing w:val="-4"/>
          <w:sz w:val="22"/>
          <w:szCs w:val="22"/>
        </w:rPr>
        <w:t>,</w:t>
      </w:r>
    </w:p>
  </w:footnote>
  <w:footnote w:id="2">
    <w:p w14:paraId="36646CAA" w14:textId="77777777" w:rsidR="00C130A2" w:rsidRPr="00A41C00" w:rsidRDefault="00C130A2" w:rsidP="00F1546E">
      <w:pPr>
        <w:pStyle w:val="Tekstprzypisudolnego"/>
        <w:tabs>
          <w:tab w:val="left" w:pos="426"/>
        </w:tabs>
        <w:ind w:left="142" w:hanging="142"/>
        <w:rPr>
          <w:rFonts w:cs="Calibri"/>
          <w:spacing w:val="-4"/>
          <w:sz w:val="22"/>
          <w:szCs w:val="22"/>
        </w:rPr>
      </w:pPr>
      <w:r w:rsidRPr="00A41C00">
        <w:rPr>
          <w:rStyle w:val="Odwoanieprzypisudolnego"/>
          <w:rFonts w:cs="Calibri"/>
          <w:sz w:val="22"/>
          <w:szCs w:val="22"/>
        </w:rPr>
        <w:footnoteRef/>
      </w:r>
      <w:r w:rsidRPr="00A41C00">
        <w:rPr>
          <w:rStyle w:val="Odwoanieprzypisudolnego"/>
          <w:rFonts w:cs="Calibri"/>
          <w:sz w:val="22"/>
          <w:szCs w:val="22"/>
        </w:rPr>
        <w:t xml:space="preserve"> </w:t>
      </w:r>
      <w:r w:rsidRPr="00A41C00">
        <w:rPr>
          <w:rFonts w:cs="Calibri"/>
          <w:spacing w:val="-4"/>
          <w:sz w:val="22"/>
          <w:szCs w:val="22"/>
        </w:rPr>
        <w:t xml:space="preserve">Zmienionej uchwałą Rady m.st. Warszawy z dnia 18 czerwca 2020 r. nr XXXI/909/2020 (Dz. Urz. Woj. </w:t>
      </w:r>
      <w:proofErr w:type="spellStart"/>
      <w:r w:rsidRPr="00A41C00">
        <w:rPr>
          <w:rFonts w:cs="Calibri"/>
          <w:spacing w:val="-4"/>
          <w:sz w:val="22"/>
          <w:szCs w:val="22"/>
        </w:rPr>
        <w:t>Maz</w:t>
      </w:r>
      <w:proofErr w:type="spellEnd"/>
      <w:r w:rsidRPr="00A41C00">
        <w:rPr>
          <w:rFonts w:cs="Calibri"/>
          <w:spacing w:val="-4"/>
          <w:sz w:val="22"/>
          <w:szCs w:val="22"/>
        </w:rPr>
        <w:t xml:space="preserve">. z 2020 r., poz. 7201), uchwałą Rady m.st. Warszawy z dnia 9 grudnia 2021 r. nr LVII/1814/2021 (Dz. Urz. Woj. </w:t>
      </w:r>
      <w:proofErr w:type="spellStart"/>
      <w:r w:rsidRPr="00A41C00">
        <w:rPr>
          <w:rFonts w:cs="Calibri"/>
          <w:spacing w:val="-4"/>
          <w:sz w:val="22"/>
          <w:szCs w:val="22"/>
        </w:rPr>
        <w:t>Maz</w:t>
      </w:r>
      <w:proofErr w:type="spellEnd"/>
      <w:r w:rsidRPr="00A41C00">
        <w:rPr>
          <w:rFonts w:cs="Calibri"/>
          <w:spacing w:val="-4"/>
          <w:sz w:val="22"/>
          <w:szCs w:val="22"/>
        </w:rPr>
        <w:t>. z 2021 r., poz. 12119) oraz uchwałą Rady m.st. W</w:t>
      </w:r>
      <w:r w:rsidR="001676A6" w:rsidRPr="00A41C00">
        <w:rPr>
          <w:rFonts w:cs="Calibri"/>
          <w:spacing w:val="-4"/>
          <w:sz w:val="22"/>
          <w:szCs w:val="22"/>
        </w:rPr>
        <w:t xml:space="preserve">arszawy z dnia 25 sierpnia 2022 r. nr </w:t>
      </w:r>
      <w:r w:rsidRPr="00A41C00">
        <w:rPr>
          <w:rFonts w:cs="Calibri"/>
          <w:spacing w:val="-4"/>
          <w:sz w:val="22"/>
          <w:szCs w:val="22"/>
        </w:rPr>
        <w:t xml:space="preserve">LXIX/2272/2022 (Dz. Urz. Woj. </w:t>
      </w:r>
      <w:proofErr w:type="spellStart"/>
      <w:r w:rsidRPr="00A41C00">
        <w:rPr>
          <w:rFonts w:cs="Calibri"/>
          <w:spacing w:val="-4"/>
          <w:sz w:val="22"/>
          <w:szCs w:val="22"/>
        </w:rPr>
        <w:t>Maz</w:t>
      </w:r>
      <w:proofErr w:type="spellEnd"/>
      <w:r w:rsidRPr="00A41C00">
        <w:rPr>
          <w:rFonts w:cs="Calibri"/>
          <w:spacing w:val="-4"/>
          <w:sz w:val="22"/>
          <w:szCs w:val="22"/>
        </w:rPr>
        <w:t>. z 2022 r., poz. 9334)</w:t>
      </w:r>
      <w:r w:rsidR="00C469F2" w:rsidRPr="00A41C00">
        <w:rPr>
          <w:rFonts w:cs="Calibri"/>
          <w:spacing w:val="-4"/>
          <w:sz w:val="22"/>
          <w:szCs w:val="22"/>
        </w:rPr>
        <w:t>,</w:t>
      </w:r>
    </w:p>
  </w:footnote>
  <w:footnote w:id="3">
    <w:p w14:paraId="45A995F7" w14:textId="77777777" w:rsidR="006775EB" w:rsidRPr="0010208C" w:rsidRDefault="006775EB" w:rsidP="00F1546E">
      <w:pPr>
        <w:pStyle w:val="Tekstprzypisudolnego"/>
        <w:tabs>
          <w:tab w:val="left" w:pos="426"/>
        </w:tabs>
        <w:ind w:left="142" w:hanging="142"/>
        <w:rPr>
          <w:rFonts w:asciiTheme="minorHAnsi" w:hAnsiTheme="minorHAnsi" w:cs="Calibri"/>
          <w:sz w:val="22"/>
          <w:szCs w:val="22"/>
        </w:rPr>
      </w:pPr>
      <w:r w:rsidRPr="00A41C00">
        <w:rPr>
          <w:rStyle w:val="Odwoanieprzypisudolnego"/>
          <w:rFonts w:cs="Calibri"/>
          <w:sz w:val="22"/>
          <w:szCs w:val="22"/>
        </w:rPr>
        <w:footnoteRef/>
      </w:r>
      <w:r w:rsidRPr="00A41C00">
        <w:rPr>
          <w:rFonts w:cs="Calibri"/>
          <w:spacing w:val="-4"/>
          <w:sz w:val="22"/>
          <w:szCs w:val="22"/>
        </w:rPr>
        <w:t xml:space="preserve"> </w:t>
      </w:r>
      <w:r w:rsidR="00303F54" w:rsidRPr="00A41C00">
        <w:rPr>
          <w:rFonts w:cs="Calibri"/>
          <w:sz w:val="22"/>
          <w:szCs w:val="22"/>
        </w:rPr>
        <w:t>Zmienionego: zarządzeniem Nr 947/2020 Prezydenta Miasta Stołecznego Warszawy z dnia 16 lipca 2020 r., zarządzeniem Nr 112/2021 Prezydenta Miasta Stołecznego Warszawy z dnia 3 lutego 2021 r., zarządzeniem Nr 2029/2021 Prezydenta Miasta Stołecznego Warszawy z dnia 29 grudnia 2021 r., zarządzeniem Nr 12/2023 Prezydenta Miasta Stołecznego Warszawy z dnia 4 stycznia 2023 r., zarządzeniem Nr 876/2023 Prezydenta Miasta Stołecznego Warszawy z dnia 17 maja 2023 r., zarządzeniem nr 1382/2023 Prezydenta Miasta Stołecznego Warszawy z dnia 23 sierpnia 2023 r. oraz zarządzeniem nr 92/2024 Prezydenta Miasta Stołecznego Warszawy z dnia 18 stycznia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2886"/>
    <w:multiLevelType w:val="hybridMultilevel"/>
    <w:tmpl w:val="C9FE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81AF4"/>
    <w:multiLevelType w:val="hybridMultilevel"/>
    <w:tmpl w:val="923EFBE2"/>
    <w:lvl w:ilvl="0" w:tplc="F544C5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9332C"/>
    <w:multiLevelType w:val="hybridMultilevel"/>
    <w:tmpl w:val="FEE8AAC4"/>
    <w:lvl w:ilvl="0" w:tplc="16120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C0640"/>
    <w:multiLevelType w:val="hybridMultilevel"/>
    <w:tmpl w:val="A824F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97328"/>
    <w:multiLevelType w:val="hybridMultilevel"/>
    <w:tmpl w:val="10C49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B3258"/>
    <w:multiLevelType w:val="hybridMultilevel"/>
    <w:tmpl w:val="1E400648"/>
    <w:lvl w:ilvl="0" w:tplc="49FE1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F4E3D"/>
    <w:multiLevelType w:val="hybridMultilevel"/>
    <w:tmpl w:val="9684F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024040">
    <w:abstractNumId w:val="6"/>
  </w:num>
  <w:num w:numId="2" w16cid:durableId="1484422621">
    <w:abstractNumId w:val="2"/>
  </w:num>
  <w:num w:numId="3" w16cid:durableId="1266184109">
    <w:abstractNumId w:val="1"/>
  </w:num>
  <w:num w:numId="4" w16cid:durableId="1707294240">
    <w:abstractNumId w:val="5"/>
  </w:num>
  <w:num w:numId="5" w16cid:durableId="182480215">
    <w:abstractNumId w:val="4"/>
  </w:num>
  <w:num w:numId="6" w16cid:durableId="39524753">
    <w:abstractNumId w:val="0"/>
  </w:num>
  <w:num w:numId="7" w16cid:durableId="56444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3CF"/>
    <w:rsid w:val="00003D7E"/>
    <w:rsid w:val="00005BD3"/>
    <w:rsid w:val="00006CE4"/>
    <w:rsid w:val="00011D28"/>
    <w:rsid w:val="00015C8B"/>
    <w:rsid w:val="00020CBE"/>
    <w:rsid w:val="000214C7"/>
    <w:rsid w:val="00022F35"/>
    <w:rsid w:val="000238C4"/>
    <w:rsid w:val="0002452D"/>
    <w:rsid w:val="00024B3E"/>
    <w:rsid w:val="00030595"/>
    <w:rsid w:val="000316E0"/>
    <w:rsid w:val="00033354"/>
    <w:rsid w:val="0004020F"/>
    <w:rsid w:val="00055CED"/>
    <w:rsid w:val="00056D7E"/>
    <w:rsid w:val="000614F4"/>
    <w:rsid w:val="000626E4"/>
    <w:rsid w:val="00064C0A"/>
    <w:rsid w:val="00070564"/>
    <w:rsid w:val="00072C96"/>
    <w:rsid w:val="00077031"/>
    <w:rsid w:val="00090DC3"/>
    <w:rsid w:val="000943F4"/>
    <w:rsid w:val="000A003E"/>
    <w:rsid w:val="000A7AC9"/>
    <w:rsid w:val="000B196E"/>
    <w:rsid w:val="000B2660"/>
    <w:rsid w:val="000B56DC"/>
    <w:rsid w:val="000B6613"/>
    <w:rsid w:val="000B6CEE"/>
    <w:rsid w:val="000C02BC"/>
    <w:rsid w:val="000C1340"/>
    <w:rsid w:val="000C3DE2"/>
    <w:rsid w:val="000C4550"/>
    <w:rsid w:val="000C6558"/>
    <w:rsid w:val="000C6EC5"/>
    <w:rsid w:val="000C6F28"/>
    <w:rsid w:val="000D3F06"/>
    <w:rsid w:val="000E1403"/>
    <w:rsid w:val="000E2C28"/>
    <w:rsid w:val="000E4D9F"/>
    <w:rsid w:val="000E50D3"/>
    <w:rsid w:val="000F1631"/>
    <w:rsid w:val="000F33BE"/>
    <w:rsid w:val="0010208C"/>
    <w:rsid w:val="00103898"/>
    <w:rsid w:val="00104AA0"/>
    <w:rsid w:val="00105982"/>
    <w:rsid w:val="00112B63"/>
    <w:rsid w:val="0011570C"/>
    <w:rsid w:val="00120386"/>
    <w:rsid w:val="00120579"/>
    <w:rsid w:val="001220C6"/>
    <w:rsid w:val="00124074"/>
    <w:rsid w:val="00126C66"/>
    <w:rsid w:val="001276AE"/>
    <w:rsid w:val="00131391"/>
    <w:rsid w:val="00131D6A"/>
    <w:rsid w:val="00133EF8"/>
    <w:rsid w:val="00144BD2"/>
    <w:rsid w:val="00147C74"/>
    <w:rsid w:val="00150328"/>
    <w:rsid w:val="00150494"/>
    <w:rsid w:val="00151DD9"/>
    <w:rsid w:val="00152508"/>
    <w:rsid w:val="001528D4"/>
    <w:rsid w:val="00152FB6"/>
    <w:rsid w:val="001559FD"/>
    <w:rsid w:val="001565C1"/>
    <w:rsid w:val="0015727C"/>
    <w:rsid w:val="00157AED"/>
    <w:rsid w:val="001636AF"/>
    <w:rsid w:val="00163E9F"/>
    <w:rsid w:val="001676A6"/>
    <w:rsid w:val="00170943"/>
    <w:rsid w:val="00173092"/>
    <w:rsid w:val="00174E80"/>
    <w:rsid w:val="00174F59"/>
    <w:rsid w:val="00180981"/>
    <w:rsid w:val="00181F5A"/>
    <w:rsid w:val="001825C7"/>
    <w:rsid w:val="0018719F"/>
    <w:rsid w:val="00192831"/>
    <w:rsid w:val="0019298A"/>
    <w:rsid w:val="001A6FBB"/>
    <w:rsid w:val="001B1861"/>
    <w:rsid w:val="001B1BB2"/>
    <w:rsid w:val="001B28C8"/>
    <w:rsid w:val="001B32D0"/>
    <w:rsid w:val="001B5B56"/>
    <w:rsid w:val="001B7A23"/>
    <w:rsid w:val="001C120B"/>
    <w:rsid w:val="001C3999"/>
    <w:rsid w:val="001C5F64"/>
    <w:rsid w:val="001D0D81"/>
    <w:rsid w:val="001D2BFC"/>
    <w:rsid w:val="001D5167"/>
    <w:rsid w:val="001D5FC6"/>
    <w:rsid w:val="001D6BFB"/>
    <w:rsid w:val="001E6399"/>
    <w:rsid w:val="001E7B55"/>
    <w:rsid w:val="001F1AE9"/>
    <w:rsid w:val="001F1B19"/>
    <w:rsid w:val="001F79D4"/>
    <w:rsid w:val="002005BB"/>
    <w:rsid w:val="002006C3"/>
    <w:rsid w:val="00204377"/>
    <w:rsid w:val="00211B19"/>
    <w:rsid w:val="002241CC"/>
    <w:rsid w:val="0023251B"/>
    <w:rsid w:val="002337E9"/>
    <w:rsid w:val="00234A73"/>
    <w:rsid w:val="00235807"/>
    <w:rsid w:val="00250884"/>
    <w:rsid w:val="002518B2"/>
    <w:rsid w:val="00253866"/>
    <w:rsid w:val="0026361E"/>
    <w:rsid w:val="002706A8"/>
    <w:rsid w:val="00272481"/>
    <w:rsid w:val="00273940"/>
    <w:rsid w:val="002800AB"/>
    <w:rsid w:val="00281214"/>
    <w:rsid w:val="00282945"/>
    <w:rsid w:val="00286798"/>
    <w:rsid w:val="002912B5"/>
    <w:rsid w:val="002A0545"/>
    <w:rsid w:val="002A0551"/>
    <w:rsid w:val="002A0BC7"/>
    <w:rsid w:val="002A0E02"/>
    <w:rsid w:val="002A2245"/>
    <w:rsid w:val="002A4450"/>
    <w:rsid w:val="002A565E"/>
    <w:rsid w:val="002A7CEA"/>
    <w:rsid w:val="002B2917"/>
    <w:rsid w:val="002B7F06"/>
    <w:rsid w:val="002C041E"/>
    <w:rsid w:val="002C090F"/>
    <w:rsid w:val="002C0C82"/>
    <w:rsid w:val="002C1FE3"/>
    <w:rsid w:val="002C643E"/>
    <w:rsid w:val="002C74EF"/>
    <w:rsid w:val="002D1FE2"/>
    <w:rsid w:val="002D28FD"/>
    <w:rsid w:val="002D52AE"/>
    <w:rsid w:val="002D6A05"/>
    <w:rsid w:val="002E1899"/>
    <w:rsid w:val="002E33CF"/>
    <w:rsid w:val="002E7BD8"/>
    <w:rsid w:val="002F47A9"/>
    <w:rsid w:val="002F6CAD"/>
    <w:rsid w:val="00302787"/>
    <w:rsid w:val="00303F54"/>
    <w:rsid w:val="00304430"/>
    <w:rsid w:val="00304E8F"/>
    <w:rsid w:val="00314B45"/>
    <w:rsid w:val="003163CB"/>
    <w:rsid w:val="0032003D"/>
    <w:rsid w:val="0032074C"/>
    <w:rsid w:val="00321C8E"/>
    <w:rsid w:val="00335CDD"/>
    <w:rsid w:val="0033654F"/>
    <w:rsid w:val="00336802"/>
    <w:rsid w:val="00337EC7"/>
    <w:rsid w:val="0034125A"/>
    <w:rsid w:val="003424B8"/>
    <w:rsid w:val="00343F7B"/>
    <w:rsid w:val="00345ABB"/>
    <w:rsid w:val="0034689B"/>
    <w:rsid w:val="003548F4"/>
    <w:rsid w:val="003566A9"/>
    <w:rsid w:val="00356D03"/>
    <w:rsid w:val="00357EE8"/>
    <w:rsid w:val="00365C98"/>
    <w:rsid w:val="00367614"/>
    <w:rsid w:val="00373F6D"/>
    <w:rsid w:val="003758B6"/>
    <w:rsid w:val="003808B3"/>
    <w:rsid w:val="00384E36"/>
    <w:rsid w:val="00384EBB"/>
    <w:rsid w:val="003908B0"/>
    <w:rsid w:val="00393B73"/>
    <w:rsid w:val="00393CC4"/>
    <w:rsid w:val="0039409D"/>
    <w:rsid w:val="00396A9D"/>
    <w:rsid w:val="00396DC8"/>
    <w:rsid w:val="003A00BA"/>
    <w:rsid w:val="003A3A44"/>
    <w:rsid w:val="003A4392"/>
    <w:rsid w:val="003A5768"/>
    <w:rsid w:val="003B099F"/>
    <w:rsid w:val="003B3A90"/>
    <w:rsid w:val="003B5EC6"/>
    <w:rsid w:val="003C08C5"/>
    <w:rsid w:val="003C71BC"/>
    <w:rsid w:val="003D1A2A"/>
    <w:rsid w:val="003D3117"/>
    <w:rsid w:val="003D68DD"/>
    <w:rsid w:val="003D7DF6"/>
    <w:rsid w:val="003F0694"/>
    <w:rsid w:val="003F30FC"/>
    <w:rsid w:val="003F3C43"/>
    <w:rsid w:val="003F58EA"/>
    <w:rsid w:val="003F5EC5"/>
    <w:rsid w:val="00400FDF"/>
    <w:rsid w:val="00401893"/>
    <w:rsid w:val="00402825"/>
    <w:rsid w:val="00407A1D"/>
    <w:rsid w:val="00411F4A"/>
    <w:rsid w:val="00415C2C"/>
    <w:rsid w:val="00416779"/>
    <w:rsid w:val="0042132F"/>
    <w:rsid w:val="00424C8C"/>
    <w:rsid w:val="00425AF7"/>
    <w:rsid w:val="0043006B"/>
    <w:rsid w:val="004479CE"/>
    <w:rsid w:val="004524FC"/>
    <w:rsid w:val="004538D7"/>
    <w:rsid w:val="00460852"/>
    <w:rsid w:val="00462E57"/>
    <w:rsid w:val="00464937"/>
    <w:rsid w:val="00473956"/>
    <w:rsid w:val="004810C4"/>
    <w:rsid w:val="004830E2"/>
    <w:rsid w:val="00484B4D"/>
    <w:rsid w:val="0048587C"/>
    <w:rsid w:val="004868B8"/>
    <w:rsid w:val="0048763C"/>
    <w:rsid w:val="0049333D"/>
    <w:rsid w:val="00496E78"/>
    <w:rsid w:val="004A3375"/>
    <w:rsid w:val="004A448D"/>
    <w:rsid w:val="004B580C"/>
    <w:rsid w:val="004B5BF2"/>
    <w:rsid w:val="004B6A70"/>
    <w:rsid w:val="004C2F9B"/>
    <w:rsid w:val="004C54D4"/>
    <w:rsid w:val="004C65FE"/>
    <w:rsid w:val="004C6602"/>
    <w:rsid w:val="004C663B"/>
    <w:rsid w:val="004D1339"/>
    <w:rsid w:val="004D1C28"/>
    <w:rsid w:val="004D3E22"/>
    <w:rsid w:val="004D4728"/>
    <w:rsid w:val="004E23C6"/>
    <w:rsid w:val="004E3B5A"/>
    <w:rsid w:val="004E408F"/>
    <w:rsid w:val="004E55F6"/>
    <w:rsid w:val="004E6625"/>
    <w:rsid w:val="004F12B2"/>
    <w:rsid w:val="004F185D"/>
    <w:rsid w:val="004F2F13"/>
    <w:rsid w:val="004F66DB"/>
    <w:rsid w:val="004F7333"/>
    <w:rsid w:val="00516FBB"/>
    <w:rsid w:val="0052024F"/>
    <w:rsid w:val="005240A3"/>
    <w:rsid w:val="00525A17"/>
    <w:rsid w:val="00535AB0"/>
    <w:rsid w:val="00536EAB"/>
    <w:rsid w:val="0054636D"/>
    <w:rsid w:val="00546999"/>
    <w:rsid w:val="00552D0E"/>
    <w:rsid w:val="0056223F"/>
    <w:rsid w:val="005632AA"/>
    <w:rsid w:val="0056449D"/>
    <w:rsid w:val="0058174C"/>
    <w:rsid w:val="0058346D"/>
    <w:rsid w:val="00586E27"/>
    <w:rsid w:val="0058710A"/>
    <w:rsid w:val="005938E8"/>
    <w:rsid w:val="0059683B"/>
    <w:rsid w:val="00597D09"/>
    <w:rsid w:val="005A3744"/>
    <w:rsid w:val="005A4400"/>
    <w:rsid w:val="005B1225"/>
    <w:rsid w:val="005B14AE"/>
    <w:rsid w:val="005B4A43"/>
    <w:rsid w:val="005B6827"/>
    <w:rsid w:val="005D0FE4"/>
    <w:rsid w:val="005D39D2"/>
    <w:rsid w:val="005D3B1A"/>
    <w:rsid w:val="005D73A8"/>
    <w:rsid w:val="005D77DD"/>
    <w:rsid w:val="005E2519"/>
    <w:rsid w:val="005E72A6"/>
    <w:rsid w:val="005F31E7"/>
    <w:rsid w:val="005F6403"/>
    <w:rsid w:val="006012B9"/>
    <w:rsid w:val="00601D22"/>
    <w:rsid w:val="006078C1"/>
    <w:rsid w:val="0061033C"/>
    <w:rsid w:val="00622560"/>
    <w:rsid w:val="00623F0B"/>
    <w:rsid w:val="006240ED"/>
    <w:rsid w:val="00624281"/>
    <w:rsid w:val="006249A5"/>
    <w:rsid w:val="006261F5"/>
    <w:rsid w:val="006330FB"/>
    <w:rsid w:val="0063431B"/>
    <w:rsid w:val="006344DF"/>
    <w:rsid w:val="00641DC7"/>
    <w:rsid w:val="00642AB3"/>
    <w:rsid w:val="00643C6D"/>
    <w:rsid w:val="006624CB"/>
    <w:rsid w:val="00663A99"/>
    <w:rsid w:val="00667586"/>
    <w:rsid w:val="00676EEF"/>
    <w:rsid w:val="006775EB"/>
    <w:rsid w:val="0068163E"/>
    <w:rsid w:val="006824AA"/>
    <w:rsid w:val="00682CB5"/>
    <w:rsid w:val="0069041E"/>
    <w:rsid w:val="00694180"/>
    <w:rsid w:val="006978D2"/>
    <w:rsid w:val="006A12AF"/>
    <w:rsid w:val="006A270E"/>
    <w:rsid w:val="006A307D"/>
    <w:rsid w:val="006A7CB0"/>
    <w:rsid w:val="006B31D0"/>
    <w:rsid w:val="006B4026"/>
    <w:rsid w:val="006B40D4"/>
    <w:rsid w:val="006B430A"/>
    <w:rsid w:val="006B4D79"/>
    <w:rsid w:val="006B50A7"/>
    <w:rsid w:val="006C14FF"/>
    <w:rsid w:val="006C530B"/>
    <w:rsid w:val="006C5491"/>
    <w:rsid w:val="006D11B9"/>
    <w:rsid w:val="006D76A9"/>
    <w:rsid w:val="006E06EF"/>
    <w:rsid w:val="006E5D45"/>
    <w:rsid w:val="006E7CC4"/>
    <w:rsid w:val="006E7F61"/>
    <w:rsid w:val="006F1493"/>
    <w:rsid w:val="006F387B"/>
    <w:rsid w:val="00702FAA"/>
    <w:rsid w:val="00705530"/>
    <w:rsid w:val="00712802"/>
    <w:rsid w:val="0072018B"/>
    <w:rsid w:val="00722BE6"/>
    <w:rsid w:val="00727587"/>
    <w:rsid w:val="00727C6B"/>
    <w:rsid w:val="00735D23"/>
    <w:rsid w:val="007368D9"/>
    <w:rsid w:val="00747FAE"/>
    <w:rsid w:val="00752C08"/>
    <w:rsid w:val="00754935"/>
    <w:rsid w:val="0075495E"/>
    <w:rsid w:val="00755BF1"/>
    <w:rsid w:val="00755D1B"/>
    <w:rsid w:val="00756598"/>
    <w:rsid w:val="007570A4"/>
    <w:rsid w:val="00760FBC"/>
    <w:rsid w:val="007631D4"/>
    <w:rsid w:val="0076733C"/>
    <w:rsid w:val="00775FB5"/>
    <w:rsid w:val="007760BB"/>
    <w:rsid w:val="00777E19"/>
    <w:rsid w:val="0078219E"/>
    <w:rsid w:val="00782436"/>
    <w:rsid w:val="0078330C"/>
    <w:rsid w:val="0078485B"/>
    <w:rsid w:val="00791C7B"/>
    <w:rsid w:val="00794EBB"/>
    <w:rsid w:val="007955EF"/>
    <w:rsid w:val="007A1D40"/>
    <w:rsid w:val="007A4943"/>
    <w:rsid w:val="007A5689"/>
    <w:rsid w:val="007B26EB"/>
    <w:rsid w:val="007B61A3"/>
    <w:rsid w:val="007B6B74"/>
    <w:rsid w:val="007B6CF6"/>
    <w:rsid w:val="007C2851"/>
    <w:rsid w:val="007C3583"/>
    <w:rsid w:val="007C5564"/>
    <w:rsid w:val="007C6AB5"/>
    <w:rsid w:val="007D691C"/>
    <w:rsid w:val="007D740D"/>
    <w:rsid w:val="007F1E1F"/>
    <w:rsid w:val="007F2E7F"/>
    <w:rsid w:val="007F34BA"/>
    <w:rsid w:val="007F3E85"/>
    <w:rsid w:val="007F65D9"/>
    <w:rsid w:val="007F6A5E"/>
    <w:rsid w:val="00802C87"/>
    <w:rsid w:val="0080693B"/>
    <w:rsid w:val="00811157"/>
    <w:rsid w:val="00827D69"/>
    <w:rsid w:val="00836AF0"/>
    <w:rsid w:val="00837E87"/>
    <w:rsid w:val="00840633"/>
    <w:rsid w:val="00840A9D"/>
    <w:rsid w:val="00841AB6"/>
    <w:rsid w:val="00842FB8"/>
    <w:rsid w:val="0084478E"/>
    <w:rsid w:val="00845F24"/>
    <w:rsid w:val="008477A8"/>
    <w:rsid w:val="00847A07"/>
    <w:rsid w:val="008507FB"/>
    <w:rsid w:val="008558D6"/>
    <w:rsid w:val="008571C1"/>
    <w:rsid w:val="008622FE"/>
    <w:rsid w:val="00865BAB"/>
    <w:rsid w:val="00865CD1"/>
    <w:rsid w:val="008674CB"/>
    <w:rsid w:val="00874584"/>
    <w:rsid w:val="008749F1"/>
    <w:rsid w:val="00876C34"/>
    <w:rsid w:val="008858E7"/>
    <w:rsid w:val="00887887"/>
    <w:rsid w:val="0089446B"/>
    <w:rsid w:val="00894D22"/>
    <w:rsid w:val="0089572D"/>
    <w:rsid w:val="008A0719"/>
    <w:rsid w:val="008A2C02"/>
    <w:rsid w:val="008B110E"/>
    <w:rsid w:val="008B1289"/>
    <w:rsid w:val="008C107F"/>
    <w:rsid w:val="008C71C1"/>
    <w:rsid w:val="008D05A1"/>
    <w:rsid w:val="008D3105"/>
    <w:rsid w:val="008D329B"/>
    <w:rsid w:val="008D3BC7"/>
    <w:rsid w:val="008D3FCF"/>
    <w:rsid w:val="008E0E81"/>
    <w:rsid w:val="008E1CC4"/>
    <w:rsid w:val="008E3C19"/>
    <w:rsid w:val="008E3F6A"/>
    <w:rsid w:val="008E5C60"/>
    <w:rsid w:val="008F0606"/>
    <w:rsid w:val="008F154E"/>
    <w:rsid w:val="008F2C90"/>
    <w:rsid w:val="008F6C24"/>
    <w:rsid w:val="0090167E"/>
    <w:rsid w:val="0090261B"/>
    <w:rsid w:val="00906045"/>
    <w:rsid w:val="00916218"/>
    <w:rsid w:val="009172EC"/>
    <w:rsid w:val="009247F8"/>
    <w:rsid w:val="00926D1D"/>
    <w:rsid w:val="00927407"/>
    <w:rsid w:val="00937710"/>
    <w:rsid w:val="00951666"/>
    <w:rsid w:val="00955301"/>
    <w:rsid w:val="00963080"/>
    <w:rsid w:val="0096365A"/>
    <w:rsid w:val="00963964"/>
    <w:rsid w:val="00964100"/>
    <w:rsid w:val="00964C43"/>
    <w:rsid w:val="0096647E"/>
    <w:rsid w:val="00967159"/>
    <w:rsid w:val="009729F6"/>
    <w:rsid w:val="009824ED"/>
    <w:rsid w:val="0099488D"/>
    <w:rsid w:val="009A5FC3"/>
    <w:rsid w:val="009C10CE"/>
    <w:rsid w:val="009C3575"/>
    <w:rsid w:val="009C4D7C"/>
    <w:rsid w:val="009D3723"/>
    <w:rsid w:val="009D3806"/>
    <w:rsid w:val="009D6D2A"/>
    <w:rsid w:val="009D7736"/>
    <w:rsid w:val="009E059A"/>
    <w:rsid w:val="009E62A2"/>
    <w:rsid w:val="009E64AB"/>
    <w:rsid w:val="009E7E9D"/>
    <w:rsid w:val="009F3177"/>
    <w:rsid w:val="009F531A"/>
    <w:rsid w:val="009F68BB"/>
    <w:rsid w:val="00A01A05"/>
    <w:rsid w:val="00A045A7"/>
    <w:rsid w:val="00A07ECF"/>
    <w:rsid w:val="00A1112A"/>
    <w:rsid w:val="00A17D0D"/>
    <w:rsid w:val="00A20416"/>
    <w:rsid w:val="00A22B83"/>
    <w:rsid w:val="00A239EE"/>
    <w:rsid w:val="00A25FB2"/>
    <w:rsid w:val="00A27EF6"/>
    <w:rsid w:val="00A3098F"/>
    <w:rsid w:val="00A31347"/>
    <w:rsid w:val="00A347D0"/>
    <w:rsid w:val="00A41C00"/>
    <w:rsid w:val="00A44734"/>
    <w:rsid w:val="00A45605"/>
    <w:rsid w:val="00A508D5"/>
    <w:rsid w:val="00A53A36"/>
    <w:rsid w:val="00A54272"/>
    <w:rsid w:val="00A55556"/>
    <w:rsid w:val="00A562ED"/>
    <w:rsid w:val="00A568A3"/>
    <w:rsid w:val="00A5788B"/>
    <w:rsid w:val="00A66F1B"/>
    <w:rsid w:val="00A67C0F"/>
    <w:rsid w:val="00A760FA"/>
    <w:rsid w:val="00A8609B"/>
    <w:rsid w:val="00A92870"/>
    <w:rsid w:val="00A952D7"/>
    <w:rsid w:val="00AA3CD5"/>
    <w:rsid w:val="00AA6B26"/>
    <w:rsid w:val="00AA6C34"/>
    <w:rsid w:val="00AB0207"/>
    <w:rsid w:val="00AB2586"/>
    <w:rsid w:val="00AB27FD"/>
    <w:rsid w:val="00AB4608"/>
    <w:rsid w:val="00AB4BBC"/>
    <w:rsid w:val="00AB5536"/>
    <w:rsid w:val="00AC4BAF"/>
    <w:rsid w:val="00AD261D"/>
    <w:rsid w:val="00AD3B06"/>
    <w:rsid w:val="00AD3CAC"/>
    <w:rsid w:val="00AD3D73"/>
    <w:rsid w:val="00AD4DDC"/>
    <w:rsid w:val="00AD7C08"/>
    <w:rsid w:val="00AE147F"/>
    <w:rsid w:val="00AE3020"/>
    <w:rsid w:val="00AF2FEE"/>
    <w:rsid w:val="00AF3529"/>
    <w:rsid w:val="00AF37C2"/>
    <w:rsid w:val="00AF41CD"/>
    <w:rsid w:val="00B01AC1"/>
    <w:rsid w:val="00B03AA8"/>
    <w:rsid w:val="00B04F05"/>
    <w:rsid w:val="00B07693"/>
    <w:rsid w:val="00B11845"/>
    <w:rsid w:val="00B15638"/>
    <w:rsid w:val="00B1669B"/>
    <w:rsid w:val="00B179AD"/>
    <w:rsid w:val="00B212FE"/>
    <w:rsid w:val="00B227B6"/>
    <w:rsid w:val="00B22E20"/>
    <w:rsid w:val="00B268BA"/>
    <w:rsid w:val="00B27D0E"/>
    <w:rsid w:val="00B307CC"/>
    <w:rsid w:val="00B3080E"/>
    <w:rsid w:val="00B3143D"/>
    <w:rsid w:val="00B31561"/>
    <w:rsid w:val="00B40570"/>
    <w:rsid w:val="00B40773"/>
    <w:rsid w:val="00B42B8D"/>
    <w:rsid w:val="00B43A7E"/>
    <w:rsid w:val="00B47946"/>
    <w:rsid w:val="00B5103E"/>
    <w:rsid w:val="00B53B2B"/>
    <w:rsid w:val="00B61F8A"/>
    <w:rsid w:val="00B6446E"/>
    <w:rsid w:val="00B649B5"/>
    <w:rsid w:val="00B65F34"/>
    <w:rsid w:val="00B71DF2"/>
    <w:rsid w:val="00B81B7A"/>
    <w:rsid w:val="00B82182"/>
    <w:rsid w:val="00B826A9"/>
    <w:rsid w:val="00B85566"/>
    <w:rsid w:val="00B85B81"/>
    <w:rsid w:val="00B974D7"/>
    <w:rsid w:val="00BA0D0B"/>
    <w:rsid w:val="00BA70DB"/>
    <w:rsid w:val="00BB2115"/>
    <w:rsid w:val="00BC1016"/>
    <w:rsid w:val="00BC4F14"/>
    <w:rsid w:val="00BC768E"/>
    <w:rsid w:val="00BD08C5"/>
    <w:rsid w:val="00BE1B95"/>
    <w:rsid w:val="00BE342D"/>
    <w:rsid w:val="00BE63D7"/>
    <w:rsid w:val="00BF106A"/>
    <w:rsid w:val="00BF23F6"/>
    <w:rsid w:val="00BF2A26"/>
    <w:rsid w:val="00BF306D"/>
    <w:rsid w:val="00BF334F"/>
    <w:rsid w:val="00BF62FD"/>
    <w:rsid w:val="00BF768C"/>
    <w:rsid w:val="00C01750"/>
    <w:rsid w:val="00C01920"/>
    <w:rsid w:val="00C020C7"/>
    <w:rsid w:val="00C067B8"/>
    <w:rsid w:val="00C10669"/>
    <w:rsid w:val="00C130A2"/>
    <w:rsid w:val="00C15DF9"/>
    <w:rsid w:val="00C178A4"/>
    <w:rsid w:val="00C2239B"/>
    <w:rsid w:val="00C24A3D"/>
    <w:rsid w:val="00C3126A"/>
    <w:rsid w:val="00C3374B"/>
    <w:rsid w:val="00C33C0C"/>
    <w:rsid w:val="00C357D1"/>
    <w:rsid w:val="00C41126"/>
    <w:rsid w:val="00C469F2"/>
    <w:rsid w:val="00C47D25"/>
    <w:rsid w:val="00C51FFF"/>
    <w:rsid w:val="00C52D73"/>
    <w:rsid w:val="00C60BCE"/>
    <w:rsid w:val="00C60BE9"/>
    <w:rsid w:val="00C70047"/>
    <w:rsid w:val="00C703E3"/>
    <w:rsid w:val="00C71055"/>
    <w:rsid w:val="00C72BCA"/>
    <w:rsid w:val="00C72E0B"/>
    <w:rsid w:val="00C744BF"/>
    <w:rsid w:val="00C74C2A"/>
    <w:rsid w:val="00C86E2E"/>
    <w:rsid w:val="00C86E89"/>
    <w:rsid w:val="00C902F3"/>
    <w:rsid w:val="00C90D69"/>
    <w:rsid w:val="00C92805"/>
    <w:rsid w:val="00C942B0"/>
    <w:rsid w:val="00C94B7F"/>
    <w:rsid w:val="00C956C7"/>
    <w:rsid w:val="00C95C2C"/>
    <w:rsid w:val="00C97152"/>
    <w:rsid w:val="00CA07E8"/>
    <w:rsid w:val="00CA0FDB"/>
    <w:rsid w:val="00CA2371"/>
    <w:rsid w:val="00CA2839"/>
    <w:rsid w:val="00CA6AA4"/>
    <w:rsid w:val="00CA6D7E"/>
    <w:rsid w:val="00CA6EC8"/>
    <w:rsid w:val="00CB1BA8"/>
    <w:rsid w:val="00CB25BB"/>
    <w:rsid w:val="00CB4BA5"/>
    <w:rsid w:val="00CC04EE"/>
    <w:rsid w:val="00CC3DA0"/>
    <w:rsid w:val="00CC46FC"/>
    <w:rsid w:val="00CC7A7D"/>
    <w:rsid w:val="00CD2385"/>
    <w:rsid w:val="00CD441C"/>
    <w:rsid w:val="00CD4963"/>
    <w:rsid w:val="00CD58B5"/>
    <w:rsid w:val="00CE04D3"/>
    <w:rsid w:val="00CF224F"/>
    <w:rsid w:val="00CF534A"/>
    <w:rsid w:val="00D036F1"/>
    <w:rsid w:val="00D03EBF"/>
    <w:rsid w:val="00D2443F"/>
    <w:rsid w:val="00D30D2F"/>
    <w:rsid w:val="00D336BD"/>
    <w:rsid w:val="00D34BEA"/>
    <w:rsid w:val="00D40C87"/>
    <w:rsid w:val="00D420BF"/>
    <w:rsid w:val="00D502B9"/>
    <w:rsid w:val="00D523E6"/>
    <w:rsid w:val="00D52A8B"/>
    <w:rsid w:val="00D52BD1"/>
    <w:rsid w:val="00D5338E"/>
    <w:rsid w:val="00D54FC5"/>
    <w:rsid w:val="00D567A1"/>
    <w:rsid w:val="00D57C41"/>
    <w:rsid w:val="00D60D91"/>
    <w:rsid w:val="00D63266"/>
    <w:rsid w:val="00D63567"/>
    <w:rsid w:val="00D635AD"/>
    <w:rsid w:val="00D635E0"/>
    <w:rsid w:val="00D6510F"/>
    <w:rsid w:val="00D72684"/>
    <w:rsid w:val="00D76557"/>
    <w:rsid w:val="00D81846"/>
    <w:rsid w:val="00D823B3"/>
    <w:rsid w:val="00D82C60"/>
    <w:rsid w:val="00D844C5"/>
    <w:rsid w:val="00D8630D"/>
    <w:rsid w:val="00D9277A"/>
    <w:rsid w:val="00D9513C"/>
    <w:rsid w:val="00D97B26"/>
    <w:rsid w:val="00DA2EEF"/>
    <w:rsid w:val="00DB5EB1"/>
    <w:rsid w:val="00DC5BFD"/>
    <w:rsid w:val="00DC6C35"/>
    <w:rsid w:val="00DC6D64"/>
    <w:rsid w:val="00DC77ED"/>
    <w:rsid w:val="00DD0F6A"/>
    <w:rsid w:val="00DD317D"/>
    <w:rsid w:val="00DD4600"/>
    <w:rsid w:val="00DD7693"/>
    <w:rsid w:val="00DD7866"/>
    <w:rsid w:val="00DE4205"/>
    <w:rsid w:val="00DE51FF"/>
    <w:rsid w:val="00DF21E6"/>
    <w:rsid w:val="00DF7EBA"/>
    <w:rsid w:val="00E02EC4"/>
    <w:rsid w:val="00E04223"/>
    <w:rsid w:val="00E1034F"/>
    <w:rsid w:val="00E10CD1"/>
    <w:rsid w:val="00E10F9C"/>
    <w:rsid w:val="00E1378F"/>
    <w:rsid w:val="00E137B8"/>
    <w:rsid w:val="00E16FED"/>
    <w:rsid w:val="00E21259"/>
    <w:rsid w:val="00E22BC4"/>
    <w:rsid w:val="00E2709C"/>
    <w:rsid w:val="00E3018B"/>
    <w:rsid w:val="00E31BE9"/>
    <w:rsid w:val="00E320A4"/>
    <w:rsid w:val="00E37323"/>
    <w:rsid w:val="00E4022E"/>
    <w:rsid w:val="00E43133"/>
    <w:rsid w:val="00E472B1"/>
    <w:rsid w:val="00E52EFD"/>
    <w:rsid w:val="00E543C3"/>
    <w:rsid w:val="00E60976"/>
    <w:rsid w:val="00E75628"/>
    <w:rsid w:val="00E7622E"/>
    <w:rsid w:val="00E9055F"/>
    <w:rsid w:val="00E92170"/>
    <w:rsid w:val="00E9229F"/>
    <w:rsid w:val="00E93669"/>
    <w:rsid w:val="00E97F8A"/>
    <w:rsid w:val="00EA6162"/>
    <w:rsid w:val="00EB18DA"/>
    <w:rsid w:val="00EB2235"/>
    <w:rsid w:val="00EB58CA"/>
    <w:rsid w:val="00EB6208"/>
    <w:rsid w:val="00EB63B3"/>
    <w:rsid w:val="00EC02AD"/>
    <w:rsid w:val="00EC1A32"/>
    <w:rsid w:val="00EC3DF7"/>
    <w:rsid w:val="00EC3F57"/>
    <w:rsid w:val="00ED08FB"/>
    <w:rsid w:val="00ED2761"/>
    <w:rsid w:val="00ED28F3"/>
    <w:rsid w:val="00ED3F82"/>
    <w:rsid w:val="00ED5909"/>
    <w:rsid w:val="00EE21D7"/>
    <w:rsid w:val="00EE672A"/>
    <w:rsid w:val="00EE6A35"/>
    <w:rsid w:val="00EF0236"/>
    <w:rsid w:val="00EF311C"/>
    <w:rsid w:val="00EF74BA"/>
    <w:rsid w:val="00F01A3B"/>
    <w:rsid w:val="00F02750"/>
    <w:rsid w:val="00F045B0"/>
    <w:rsid w:val="00F117E7"/>
    <w:rsid w:val="00F1280B"/>
    <w:rsid w:val="00F14C1E"/>
    <w:rsid w:val="00F14F0C"/>
    <w:rsid w:val="00F1546E"/>
    <w:rsid w:val="00F16F96"/>
    <w:rsid w:val="00F170A5"/>
    <w:rsid w:val="00F20874"/>
    <w:rsid w:val="00F20CA6"/>
    <w:rsid w:val="00F2211F"/>
    <w:rsid w:val="00F24F11"/>
    <w:rsid w:val="00F305AF"/>
    <w:rsid w:val="00F31503"/>
    <w:rsid w:val="00F31834"/>
    <w:rsid w:val="00F345E6"/>
    <w:rsid w:val="00F34F71"/>
    <w:rsid w:val="00F41603"/>
    <w:rsid w:val="00F4253F"/>
    <w:rsid w:val="00F43288"/>
    <w:rsid w:val="00F44E00"/>
    <w:rsid w:val="00F46788"/>
    <w:rsid w:val="00F478B8"/>
    <w:rsid w:val="00F51049"/>
    <w:rsid w:val="00F51E0F"/>
    <w:rsid w:val="00F5454F"/>
    <w:rsid w:val="00F74BBC"/>
    <w:rsid w:val="00F7606B"/>
    <w:rsid w:val="00F77B43"/>
    <w:rsid w:val="00F8291E"/>
    <w:rsid w:val="00F8569A"/>
    <w:rsid w:val="00F90EFF"/>
    <w:rsid w:val="00F90F41"/>
    <w:rsid w:val="00F931B2"/>
    <w:rsid w:val="00F9611F"/>
    <w:rsid w:val="00F965F2"/>
    <w:rsid w:val="00FA4B5A"/>
    <w:rsid w:val="00FA4C31"/>
    <w:rsid w:val="00FB1782"/>
    <w:rsid w:val="00FB1C0C"/>
    <w:rsid w:val="00FB292C"/>
    <w:rsid w:val="00FB4240"/>
    <w:rsid w:val="00FB480F"/>
    <w:rsid w:val="00FC3A9A"/>
    <w:rsid w:val="00FC619E"/>
    <w:rsid w:val="00FC62DC"/>
    <w:rsid w:val="00FD0237"/>
    <w:rsid w:val="00FD0B52"/>
    <w:rsid w:val="00FD1F7E"/>
    <w:rsid w:val="00FD4E4F"/>
    <w:rsid w:val="00FD612D"/>
    <w:rsid w:val="00FE0243"/>
    <w:rsid w:val="00FE0E1E"/>
    <w:rsid w:val="00FE5A28"/>
    <w:rsid w:val="00FE7CEC"/>
    <w:rsid w:val="00FF0EFC"/>
    <w:rsid w:val="00FF13FB"/>
    <w:rsid w:val="00FF2AF9"/>
    <w:rsid w:val="00FF3A79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1E32D3"/>
  <w15:chartTrackingRefBased/>
  <w15:docId w15:val="{C875EB3F-6613-4362-9602-2E9D5464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4BA5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460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460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Znak">
    <w:name w:val="Tekst podstawowy Znak"/>
    <w:semiHidden/>
    <w:rPr>
      <w:rFonts w:ascii="Calibri" w:hAnsi="Calibri"/>
      <w:sz w:val="28"/>
    </w:rPr>
  </w:style>
  <w:style w:type="paragraph" w:styleId="Tekstpodstawowy">
    <w:name w:val="Body Text"/>
    <w:basedOn w:val="Normalny"/>
    <w:semiHidden/>
    <w:pPr>
      <w:spacing w:after="0" w:line="240" w:lineRule="auto"/>
      <w:jc w:val="both"/>
    </w:pPr>
    <w:rPr>
      <w:rFonts w:eastAsia="Calibri"/>
      <w:sz w:val="28"/>
      <w:lang w:eastAsia="en-US"/>
    </w:rPr>
  </w:style>
  <w:style w:type="character" w:customStyle="1" w:styleId="TekstpodstawowyZnak1">
    <w:name w:val="Tekst podstawowy Znak1"/>
    <w:semiHidden/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TekstpodstawowywcityZnak">
    <w:name w:val="Tekst podstawowy wcięty Znak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Times New Roman" w:hAnsi="Times New Roman"/>
      <w:sz w:val="28"/>
      <w:szCs w:val="24"/>
      <w:u w:val="single"/>
    </w:rPr>
  </w:style>
  <w:style w:type="character" w:customStyle="1" w:styleId="TytuZnak">
    <w:name w:val="Tytuł Znak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uiPriority w:val="99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uiPriority w:val="99"/>
    <w:semiHidden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rPr>
      <w:rFonts w:ascii="Calibri" w:eastAsia="Times New Roman" w:hAnsi="Calibri" w:cs="Times New Roman"/>
      <w:lang w:eastAsia="pl-PL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eastAsia="Times New Roman"/>
      <w:sz w:val="22"/>
      <w:szCs w:val="22"/>
    </w:rPr>
  </w:style>
  <w:style w:type="paragraph" w:styleId="Podtytu">
    <w:name w:val="Subtitle"/>
    <w:basedOn w:val="Normalny"/>
    <w:qFormat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rFonts w:eastAsia="Times New Roman"/>
      <w:sz w:val="22"/>
      <w:szCs w:val="22"/>
    </w:rPr>
  </w:style>
  <w:style w:type="paragraph" w:styleId="Tekstpodstawowywcity3">
    <w:name w:val="Body Text Indent 3"/>
    <w:basedOn w:val="Normalny"/>
    <w:semiHidden/>
    <w:pPr>
      <w:spacing w:after="0" w:line="240" w:lineRule="auto"/>
      <w:ind w:left="290"/>
    </w:pPr>
    <w:rPr>
      <w:rFonts w:ascii="Times New Roman" w:hAnsi="Times New Roman"/>
      <w:b/>
      <w:sz w:val="20"/>
      <w:szCs w:val="18"/>
    </w:rPr>
  </w:style>
  <w:style w:type="character" w:styleId="Pogrubienie">
    <w:name w:val="Strong"/>
    <w:uiPriority w:val="22"/>
    <w:qFormat/>
    <w:rPr>
      <w:b/>
      <w:bCs/>
    </w:rPr>
  </w:style>
  <w:style w:type="paragraph" w:styleId="Tekstblokowy">
    <w:name w:val="Block Text"/>
    <w:basedOn w:val="Normalny"/>
    <w:semiHidden/>
    <w:pPr>
      <w:spacing w:after="0"/>
      <w:ind w:left="-360" w:right="-290" w:firstLine="360"/>
      <w:jc w:val="both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0A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40A3"/>
    <w:rPr>
      <w:rFonts w:ascii="Tahoma" w:eastAsia="Times New Roman" w:hAnsi="Tahoma" w:cs="Tahoma"/>
      <w:sz w:val="16"/>
      <w:szCs w:val="16"/>
    </w:rPr>
  </w:style>
  <w:style w:type="paragraph" w:styleId="Zwykytekst">
    <w:name w:val="Plain Text"/>
    <w:basedOn w:val="Normalny"/>
    <w:link w:val="ZwykytekstZnak"/>
    <w:semiHidden/>
    <w:unhideWhenUsed/>
    <w:rsid w:val="00D036F1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rsid w:val="00D036F1"/>
    <w:rPr>
      <w:rFonts w:ascii="Courier New" w:eastAsia="Times New Roman" w:hAnsi="Courier New" w:cs="Courier New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B14AE"/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5B14AE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AA3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0">
    <w:name w:val="Tekst podstawowy 21"/>
    <w:basedOn w:val="Normalny"/>
    <w:rsid w:val="00EC3F5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Tekstpodstawowy22">
    <w:name w:val="Tekst podstawowy 22"/>
    <w:basedOn w:val="Normalny"/>
    <w:rsid w:val="007A5689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460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460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zodstpw">
    <w:name w:val="No Spacing"/>
    <w:uiPriority w:val="1"/>
    <w:qFormat/>
    <w:rsid w:val="00120579"/>
    <w:rPr>
      <w:rFonts w:eastAsia="Times New Roman"/>
      <w:sz w:val="22"/>
      <w:szCs w:val="22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99"/>
    <w:rsid w:val="006775EB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B4BA5"/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C65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65F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C65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AAD42-FA31-49DF-9703-277A4F6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>Toshiba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21/2024</dc:title>
  <dc:subject/>
  <dc:creator>Komorowska Karolina</dc:creator>
  <cp:keywords/>
  <cp:lastModifiedBy>Dańczak-Kowalczyk Katarzyna</cp:lastModifiedBy>
  <cp:revision>2</cp:revision>
  <cp:lastPrinted>2024-05-28T10:23:00Z</cp:lastPrinted>
  <dcterms:created xsi:type="dcterms:W3CDTF">2024-05-28T10:23:00Z</dcterms:created>
  <dcterms:modified xsi:type="dcterms:W3CDTF">2024-05-28T10:23:00Z</dcterms:modified>
</cp:coreProperties>
</file>